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220CB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73E220CC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73E220CD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73E220CE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E220D0" w14:textId="77777777" w:rsidR="00D94D25" w:rsidRPr="0008184A" w:rsidRDefault="0008184A" w:rsidP="0008184A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bookmarkStart w:id="1" w:name="_Hlk160095213"/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bookmarkEnd w:id="1"/>
      <w:r w:rsidRPr="005A72BB">
        <w:rPr>
          <w:rFonts w:ascii="Times New Roman" w:hAnsi="Times New Roman" w:cs="Times New Roman"/>
          <w:b/>
          <w:i w:val="0"/>
          <w:color w:val="000000" w:themeColor="text1"/>
        </w:rPr>
        <w:t>бизнес-аналитики</w:t>
      </w:r>
    </w:p>
    <w:p w14:paraId="2753A29A" w14:textId="034617F2" w:rsidR="00900AA9" w:rsidRPr="005A72BB" w:rsidRDefault="00900AA9" w:rsidP="00900AA9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73E220D1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E220D2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73E220D3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73E220D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73E220D5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73E220D6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73E220D7" w14:textId="6AC3360C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2732D3">
        <w:rPr>
          <w:rFonts w:ascii="Times New Roman" w:eastAsia="Arial Unicode MS" w:hAnsi="Times New Roman" w:cs="Times New Roman"/>
          <w:sz w:val="28"/>
          <w:szCs w:val="28"/>
        </w:rPr>
        <w:t>23</w:t>
      </w:r>
      <w:r w:rsidR="0075692F">
        <w:rPr>
          <w:rFonts w:ascii="Times New Roman" w:hAnsi="Times New Roman" w:cs="Times New Roman"/>
          <w:sz w:val="28"/>
          <w:szCs w:val="28"/>
        </w:rPr>
        <w:t xml:space="preserve">» </w:t>
      </w:r>
      <w:r w:rsidR="002732D3">
        <w:rPr>
          <w:rFonts w:ascii="Times New Roman" w:hAnsi="Times New Roman" w:cs="Times New Roman"/>
          <w:sz w:val="28"/>
          <w:szCs w:val="28"/>
        </w:rPr>
        <w:t>апреля</w:t>
      </w:r>
      <w:r w:rsidR="0075692F">
        <w:rPr>
          <w:rFonts w:ascii="Times New Roman" w:hAnsi="Times New Roman" w:cs="Times New Roman"/>
          <w:sz w:val="28"/>
          <w:szCs w:val="28"/>
        </w:rPr>
        <w:t xml:space="preserve"> 202</w:t>
      </w:r>
      <w:r w:rsidR="006140BA" w:rsidRPr="00594430">
        <w:rPr>
          <w:rFonts w:ascii="Times New Roman" w:hAnsi="Times New Roman" w:cs="Times New Roman"/>
          <w:sz w:val="28"/>
          <w:szCs w:val="28"/>
        </w:rPr>
        <w:t>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3E220D8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73E220D9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73E220DA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3E220DB" w14:textId="77777777" w:rsidR="00D94D25" w:rsidRDefault="000E4E8F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Королев О.Г.</w:t>
      </w:r>
      <w:r w:rsidR="007569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, </w:t>
      </w:r>
      <w:r w:rsidRPr="000E4E8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Бурцева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</w:t>
      </w:r>
      <w:r w:rsidRPr="000E4E8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К.Ю.</w:t>
      </w:r>
    </w:p>
    <w:p w14:paraId="73E220DC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3E220DD" w14:textId="77777777" w:rsidR="00D94D25" w:rsidRDefault="000E4E8F" w:rsidP="000E4E8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н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а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л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эффективности бизнеса</w:t>
      </w:r>
    </w:p>
    <w:p w14:paraId="73E220E1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3744867" w14:textId="77777777" w:rsidR="00F05CAE" w:rsidRDefault="00F05CAE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F0A7E12" w14:textId="77777777" w:rsidR="00F05CAE" w:rsidRPr="00F05CAE" w:rsidRDefault="00F05CAE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3E220E2" w14:textId="77777777" w:rsidR="00D94D25" w:rsidRPr="00900AA9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</w:t>
      </w:r>
      <w:r w:rsidRPr="00900A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900AA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73E220E3" w14:textId="77777777" w:rsidR="008C7B21" w:rsidRDefault="00D94D25" w:rsidP="008C7B21">
      <w:pPr>
        <w:widowControl w:val="0"/>
        <w:spacing w:line="239" w:lineRule="auto"/>
        <w:ind w:left="3248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14:paraId="73E220E4" w14:textId="77777777" w:rsidR="00D94D25" w:rsidRDefault="00D94D25" w:rsidP="008C7B21">
      <w:pPr>
        <w:widowControl w:val="0"/>
        <w:spacing w:line="239" w:lineRule="auto"/>
        <w:ind w:left="3248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73E220E5" w14:textId="77777777" w:rsidR="0008184A" w:rsidRDefault="0008184A" w:rsidP="0008184A">
      <w:pPr>
        <w:ind w:right="-3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</w:t>
      </w:r>
    </w:p>
    <w:p w14:paraId="73E220E6" w14:textId="6B7CE58E" w:rsidR="00C36B26" w:rsidRDefault="00E342D9" w:rsidP="00C36B26">
      <w:pPr>
        <w:widowControl w:val="0"/>
        <w:tabs>
          <w:tab w:val="left" w:pos="2268"/>
        </w:tabs>
        <w:spacing w:line="239" w:lineRule="auto"/>
        <w:ind w:left="2127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«</w:t>
      </w:r>
      <w:r w:rsidR="009F21A1" w:rsidRPr="009F2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Международный бизнес: налоги и аналитика/ </w:t>
      </w:r>
    </w:p>
    <w:p w14:paraId="73E220E7" w14:textId="7719D04E" w:rsidR="009F21A1" w:rsidRPr="00074DC8" w:rsidRDefault="00E342D9" w:rsidP="00C36B26">
      <w:pPr>
        <w:widowControl w:val="0"/>
        <w:spacing w:line="239" w:lineRule="auto"/>
        <w:ind w:left="2127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D4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9F21A1" w:rsidRPr="00C36B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Internationa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 Business: Taxes and Analytics</w:t>
      </w:r>
      <w:r w:rsidRPr="00074DC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»</w:t>
      </w:r>
    </w:p>
    <w:p w14:paraId="73E220E8" w14:textId="77777777" w:rsidR="000E4E8F" w:rsidRDefault="00D94D25" w:rsidP="000E4E8F">
      <w:pPr>
        <w:widowControl w:val="0"/>
        <w:spacing w:line="239" w:lineRule="auto"/>
        <w:ind w:left="3531" w:right="1235" w:hanging="28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</w:t>
      </w:r>
      <w:r w:rsidR="000E4E8F" w:rsidRPr="000E4E8F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Финансовый анализ и управление риск</w:t>
      </w:r>
      <w:r w:rsidR="000E4E8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E4E8F" w:rsidRPr="000E4E8F">
        <w:rPr>
          <w:rFonts w:ascii="Times New Roman" w:eastAsia="Times New Roman" w:hAnsi="Times New Roman" w:cs="Times New Roman"/>
          <w:color w:val="000000"/>
          <w:sz w:val="28"/>
          <w:szCs w:val="28"/>
        </w:rPr>
        <w:t>ми/</w:t>
      </w:r>
    </w:p>
    <w:p w14:paraId="73E220E9" w14:textId="77777777" w:rsidR="00D94D25" w:rsidRPr="000E4E8F" w:rsidRDefault="000E4E8F" w:rsidP="000E4E8F">
      <w:pPr>
        <w:widowControl w:val="0"/>
        <w:spacing w:line="239" w:lineRule="auto"/>
        <w:ind w:left="3531" w:right="1235" w:hanging="28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0E4E8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Financial Analysis and Risk Management</w:t>
      </w:r>
      <w:r w:rsidR="00D94D25" w:rsidRPr="000E4E8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»</w:t>
      </w:r>
    </w:p>
    <w:p w14:paraId="73E220EB" w14:textId="77777777" w:rsidR="00D94D25" w:rsidRPr="00A7472E" w:rsidRDefault="00D94D25" w:rsidP="008C7B21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3E220EC" w14:textId="77777777" w:rsidR="00D94D25" w:rsidRPr="00A7472E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3E220ED" w14:textId="77777777" w:rsidR="00435BB5" w:rsidRPr="00A7472E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21FC4859" w14:textId="77777777" w:rsidR="002863B1" w:rsidRPr="002863B1" w:rsidRDefault="002863B1" w:rsidP="002863B1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63B1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6670449D" w14:textId="77777777" w:rsidR="002863B1" w:rsidRPr="002863B1" w:rsidRDefault="002863B1" w:rsidP="002863B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63B1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7C052368" w14:textId="77777777" w:rsidR="002863B1" w:rsidRPr="002863B1" w:rsidRDefault="002863B1" w:rsidP="002863B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C2C4DF5" w14:textId="77777777" w:rsidR="002863B1" w:rsidRPr="002863B1" w:rsidRDefault="002863B1" w:rsidP="002863B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63B1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7AB78F89" w14:textId="77777777" w:rsidR="002863B1" w:rsidRPr="002863B1" w:rsidRDefault="002863B1" w:rsidP="002863B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63B1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73E220F3" w14:textId="77777777"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14:paraId="73E220F4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220F9" w14:textId="77777777"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3E220FA" w14:textId="77777777" w:rsidR="008C2758" w:rsidRDefault="0075692F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0E4E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73E220FB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73E220FC" w14:textId="77777777" w:rsidR="008C2758" w:rsidRPr="00010495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010495">
            <w:rPr>
              <w:rFonts w:ascii="Times New Roman" w:eastAsia="Times New Roman" w:hAnsi="Times New Roman" w:cs="Times New Roman"/>
              <w:sz w:val="28"/>
              <w:szCs w:val="28"/>
            </w:rPr>
            <w:t>Содержание</w:t>
          </w:r>
        </w:p>
        <w:p w14:paraId="73E220FD" w14:textId="4572A055" w:rsidR="00010495" w:rsidRPr="00010495" w:rsidRDefault="008C2758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010495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010495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010495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5780982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_Toc155780982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3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0FE" w14:textId="52729FF5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3" w:history="1">
            <w:r w:rsidR="00010495" w:rsidRPr="00010495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_Toc155780983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3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0FF" w14:textId="6980CB78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4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_Toc155780984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4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0" w14:textId="37F0A800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5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_Toc155780985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4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1" w14:textId="4DE4792C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86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_Toc155780986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5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2" w14:textId="5352A7FE" w:rsidR="00010495" w:rsidRPr="00010495" w:rsidRDefault="00440421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87" w:history="1">
            <w:r w:rsidR="00010495" w:rsidRPr="00010495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_Toc155780987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3778FF">
              <w:rPr>
                <w:webHidden/>
                <w:sz w:val="28"/>
                <w:szCs w:val="28"/>
              </w:rPr>
              <w:t>5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3E22103" w14:textId="6DF882A5" w:rsidR="00010495" w:rsidRPr="00010495" w:rsidRDefault="00440421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88" w:history="1">
            <w:r w:rsidR="00010495" w:rsidRPr="00010495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_Toc155780988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3778FF">
              <w:rPr>
                <w:webHidden/>
                <w:sz w:val="28"/>
                <w:szCs w:val="28"/>
              </w:rPr>
              <w:t>6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3E22104" w14:textId="137506F1" w:rsidR="00010495" w:rsidRPr="00010495" w:rsidRDefault="00440421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89" w:history="1">
            <w:r w:rsidR="00010495" w:rsidRPr="00010495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_Toc155780989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3778FF">
              <w:rPr>
                <w:webHidden/>
                <w:sz w:val="28"/>
                <w:szCs w:val="28"/>
              </w:rPr>
              <w:t>7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3E22105" w14:textId="2FB6C6ED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0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010495" w:rsidRPr="0001049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_Toc155780990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8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6" w14:textId="5261CC00" w:rsidR="00010495" w:rsidRPr="00010495" w:rsidRDefault="00440421">
          <w:pPr>
            <w:pStyle w:val="26"/>
            <w:tabs>
              <w:tab w:val="left" w:pos="880"/>
            </w:tabs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91" w:history="1">
            <w:r w:rsidR="00010495" w:rsidRPr="00010495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010495" w:rsidRPr="00010495">
              <w:rPr>
                <w:rFonts w:asciiTheme="minorHAnsi" w:eastAsiaTheme="minorEastAsia" w:hAnsiTheme="minorHAnsi" w:cstheme="minorBidi"/>
                <w:sz w:val="28"/>
                <w:szCs w:val="28"/>
                <w:lang w:eastAsia="ru-RU"/>
              </w:rPr>
              <w:tab/>
            </w:r>
            <w:r w:rsidR="00010495" w:rsidRPr="00010495">
              <w:rPr>
                <w:rStyle w:val="af8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_Toc155780991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3778FF">
              <w:rPr>
                <w:webHidden/>
                <w:sz w:val="28"/>
                <w:szCs w:val="28"/>
              </w:rPr>
              <w:t>8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3E22107" w14:textId="5D545F15" w:rsidR="00010495" w:rsidRPr="00010495" w:rsidRDefault="00440421">
          <w:pPr>
            <w:pStyle w:val="26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w:anchor="_Toc155780992" w:history="1">
            <w:r w:rsidR="00010495" w:rsidRPr="00010495">
              <w:rPr>
                <w:rStyle w:val="af8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010495" w:rsidRPr="00010495">
              <w:rPr>
                <w:webHidden/>
                <w:sz w:val="28"/>
                <w:szCs w:val="28"/>
              </w:rPr>
              <w:tab/>
            </w:r>
            <w:r w:rsidR="00010495" w:rsidRPr="00010495">
              <w:rPr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webHidden/>
                <w:sz w:val="28"/>
                <w:szCs w:val="28"/>
              </w:rPr>
              <w:instrText xml:space="preserve"> PAGEREF _Toc155780992 \h </w:instrText>
            </w:r>
            <w:r w:rsidR="00010495" w:rsidRPr="00010495">
              <w:rPr>
                <w:webHidden/>
                <w:sz w:val="28"/>
                <w:szCs w:val="28"/>
              </w:rPr>
            </w:r>
            <w:r w:rsidR="00010495" w:rsidRPr="00010495">
              <w:rPr>
                <w:webHidden/>
                <w:sz w:val="28"/>
                <w:szCs w:val="28"/>
              </w:rPr>
              <w:fldChar w:fldCharType="separate"/>
            </w:r>
            <w:r w:rsidR="003778FF">
              <w:rPr>
                <w:webHidden/>
                <w:sz w:val="28"/>
                <w:szCs w:val="28"/>
              </w:rPr>
              <w:t>9</w:t>
            </w:r>
            <w:r w:rsidR="00010495" w:rsidRPr="00010495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3E22108" w14:textId="7B1812C6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3" w:history="1">
            <w:r w:rsidR="00010495" w:rsidRPr="00010495">
              <w:rPr>
                <w:rStyle w:val="af8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_Toc155780993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10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9" w14:textId="16FF46F7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4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_Toc155780994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16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A" w14:textId="581B6468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5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_Toc155780995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17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B" w14:textId="61939232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6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_Toc155780996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18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C" w14:textId="4D461C30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7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_Toc155780997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20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D" w14:textId="2B203002" w:rsidR="00010495" w:rsidRPr="00010495" w:rsidRDefault="00440421">
          <w:pPr>
            <w:pStyle w:val="16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55780998" w:history="1">
            <w:r w:rsidR="00010495" w:rsidRPr="00010495">
              <w:rPr>
                <w:rStyle w:val="af8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10495" w:rsidRPr="00010495">
              <w:rPr>
                <w:noProof/>
                <w:webHidden/>
                <w:sz w:val="28"/>
                <w:szCs w:val="28"/>
              </w:rPr>
              <w:tab/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begin"/>
            </w:r>
            <w:r w:rsidR="00010495" w:rsidRPr="00010495">
              <w:rPr>
                <w:noProof/>
                <w:webHidden/>
                <w:sz w:val="28"/>
                <w:szCs w:val="28"/>
              </w:rPr>
              <w:instrText xml:space="preserve"> PAGEREF _Toc155780998 \h </w:instrText>
            </w:r>
            <w:r w:rsidR="00010495" w:rsidRPr="00010495">
              <w:rPr>
                <w:noProof/>
                <w:webHidden/>
                <w:sz w:val="28"/>
                <w:szCs w:val="28"/>
              </w:rPr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78FF">
              <w:rPr>
                <w:noProof/>
                <w:webHidden/>
                <w:sz w:val="28"/>
                <w:szCs w:val="28"/>
              </w:rPr>
              <w:t>20</w:t>
            </w:r>
            <w:r w:rsidR="00010495" w:rsidRPr="0001049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2210E" w14:textId="77777777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010495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3E2210F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3E22110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73E22111" w14:textId="77777777" w:rsidR="008C2758" w:rsidRPr="008C2758" w:rsidRDefault="008C2758" w:rsidP="00851C11">
      <w:pPr>
        <w:keepNext/>
        <w:numPr>
          <w:ilvl w:val="0"/>
          <w:numId w:val="19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" w:name="_Toc155780982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2"/>
    </w:p>
    <w:p w14:paraId="73E22112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3E22113" w14:textId="77777777" w:rsidR="008C2758" w:rsidRPr="008C2758" w:rsidRDefault="008C2758" w:rsidP="008C2758">
      <w:pPr>
        <w:autoSpaceDE w:val="0"/>
        <w:autoSpaceDN w:val="0"/>
        <w:adjustRightInd w:val="0"/>
        <w:spacing w:before="53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 w:rsidR="000E4E8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нализ</w:t>
      </w:r>
      <w:r w:rsidR="000E4E8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эффективности бизнеса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</w:p>
    <w:p w14:paraId="73E22114" w14:textId="77777777" w:rsidR="008C2758" w:rsidRPr="008C2758" w:rsidRDefault="008C2758" w:rsidP="00851C11">
      <w:pPr>
        <w:keepNext/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" w:name="_Toc155780983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</w:p>
    <w:p w14:paraId="73E22115" w14:textId="7FF1CC5C" w:rsidR="000D4F1D" w:rsidRPr="006116E9" w:rsidRDefault="001E0461" w:rsidP="001E0461">
      <w:pPr>
        <w:pStyle w:val="11"/>
        <w:ind w:firstLine="0"/>
        <w:jc w:val="right"/>
        <w:rPr>
          <w:color w:val="000000" w:themeColor="text1"/>
          <w:szCs w:val="28"/>
        </w:rPr>
      </w:pPr>
      <w:r w:rsidRPr="001E0461">
        <w:rPr>
          <w:color w:val="000000" w:themeColor="text1"/>
          <w:szCs w:val="28"/>
        </w:rPr>
        <w:t xml:space="preserve">Таблица </w:t>
      </w:r>
      <w:r>
        <w:rPr>
          <w:color w:val="000000" w:themeColor="text1"/>
          <w:szCs w:val="28"/>
        </w:rPr>
        <w:t>1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693"/>
        <w:gridCol w:w="4503"/>
      </w:tblGrid>
      <w:tr w:rsidR="007A150E" w14:paraId="7C174A73" w14:textId="77777777" w:rsidTr="007A150E">
        <w:tc>
          <w:tcPr>
            <w:tcW w:w="1242" w:type="dxa"/>
            <w:vAlign w:val="center"/>
          </w:tcPr>
          <w:p w14:paraId="1B3750A9" w14:textId="5F1A41A5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  <w:vAlign w:val="center"/>
          </w:tcPr>
          <w:p w14:paraId="341E245C" w14:textId="0D554324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vAlign w:val="center"/>
          </w:tcPr>
          <w:p w14:paraId="0365A369" w14:textId="1AFD7AA5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03" w:type="dxa"/>
            <w:vAlign w:val="center"/>
          </w:tcPr>
          <w:p w14:paraId="6D3A9948" w14:textId="0956D91F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A150E" w14:paraId="3168327C" w14:textId="77777777" w:rsidTr="007A150E">
        <w:tc>
          <w:tcPr>
            <w:tcW w:w="1242" w:type="dxa"/>
            <w:vMerge w:val="restart"/>
            <w:vAlign w:val="center"/>
          </w:tcPr>
          <w:p w14:paraId="2490222D" w14:textId="34E8C343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487BF0B0" w14:textId="2AA2B313" w:rsidR="007A150E" w:rsidRDefault="00A7472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7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Способность анализировать бизнес-процессы, интерпретировать финансовую, корпоративную и иную информацию для принятия финансовых, инвестиционных и управленческих решений на уровне экономических субъектов, а также использовать навыки международной профессиональной коммуникации</w:t>
            </w:r>
            <w:r w:rsidR="007A15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5CD6FB2" w14:textId="3FA00FB8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472E" w:rsidRPr="00A7472E">
              <w:rPr>
                <w:rFonts w:ascii="Times New Roman" w:hAnsi="Times New Roman"/>
                <w:sz w:val="24"/>
                <w:szCs w:val="24"/>
              </w:rPr>
              <w:t>Анализирует основные бизнес-процессы экономических субъектов, расчёта и интерпретации показателей их деятельности с использованием технологий анализа и визуализации финансовых данных на R и Python</w:t>
            </w:r>
            <w:r w:rsidR="00A747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3" w:type="dxa"/>
          </w:tcPr>
          <w:p w14:paraId="6105C225" w14:textId="77777777" w:rsidR="007A150E" w:rsidRPr="007A150E" w:rsidRDefault="007A150E" w:rsidP="001D7DB4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лассические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и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аналитического обеспечения деятельности экономических субъектов,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организаций.</w:t>
            </w:r>
          </w:p>
          <w:p w14:paraId="4542DEC0" w14:textId="34F5EBCB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7A1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150E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и обработку релевантной информации стандартными методами анализа, дать оценку, интерпретацию, выявить проблемы по полученным результатам анализа</w:t>
            </w:r>
            <w:r w:rsidRPr="007A1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7A150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проведения анализа больших данных, </w:t>
            </w:r>
            <w:r w:rsidRPr="007A1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технологии </w:t>
            </w:r>
            <w:r w:rsidRPr="007A150E">
              <w:rPr>
                <w:rFonts w:ascii="Times New Roman" w:hAnsi="Times New Roman" w:cs="Times New Roman"/>
                <w:sz w:val="24"/>
                <w:szCs w:val="24"/>
              </w:rPr>
              <w:t>анализа и визуализации финансовых данных на R и Python</w:t>
            </w:r>
            <w:r w:rsidRPr="007A150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7A150E" w14:paraId="33C4A0A8" w14:textId="77777777" w:rsidTr="007A150E">
        <w:tc>
          <w:tcPr>
            <w:tcW w:w="1242" w:type="dxa"/>
            <w:vMerge/>
          </w:tcPr>
          <w:p w14:paraId="05658482" w14:textId="77777777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2993151" w14:textId="77777777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A05ABD7" w14:textId="55A2431E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A7472E" w:rsidRPr="00A7472E">
              <w:rPr>
                <w:rFonts w:ascii="Times New Roman" w:hAnsi="Times New Roman"/>
                <w:bCs/>
                <w:sz w:val="24"/>
                <w:szCs w:val="24"/>
              </w:rPr>
              <w:t>Владеет современными программными продуктами и навыками международной профессиональной коммуникации на иностранных языках для организации учетно-аналитической работы субъектов международного бизнеса</w:t>
            </w:r>
            <w:r w:rsidR="00A747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03" w:type="dxa"/>
          </w:tcPr>
          <w:p w14:paraId="1A14F771" w14:textId="77777777" w:rsidR="007A150E" w:rsidRDefault="007A150E" w:rsidP="001D7DB4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C6A9E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организации работы и методы анализа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больших данных, </w:t>
            </w:r>
            <w:r w:rsidRPr="00122EF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использования результатов анализа для обоснования и реализации управленческих     решений с учетом факторов риска в условиях быстроменяющейся среды ведения </w:t>
            </w:r>
            <w:r w:rsidRPr="00CD6C62">
              <w:rPr>
                <w:rFonts w:ascii="Times New Roman" w:hAnsi="Times New Roman"/>
                <w:bCs/>
                <w:sz w:val="24"/>
                <w:szCs w:val="24"/>
              </w:rPr>
              <w:t>международного бизнеса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39E77F" w14:textId="77777777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1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оценку, интерпретацию, выявить проблемы по полученным результатам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41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результаты расчетов и анализа для целей управления, принятия решений и прогнозирования тенденций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интерпретиро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вать полученные результаты для принятия </w:t>
            </w:r>
            <w:r w:rsidRPr="009C70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управленческих решений на уровне экономических субъектов, а также использовать навыки международной профессиональной коммуникации.</w:t>
            </w:r>
          </w:p>
          <w:p w14:paraId="769E58E1" w14:textId="316576A1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50E" w14:paraId="57995992" w14:textId="77777777" w:rsidTr="007A150E">
        <w:tc>
          <w:tcPr>
            <w:tcW w:w="1242" w:type="dxa"/>
            <w:vMerge w:val="restart"/>
            <w:vAlign w:val="center"/>
          </w:tcPr>
          <w:p w14:paraId="19541CAF" w14:textId="4E52CD51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П-4</w:t>
            </w:r>
          </w:p>
        </w:tc>
        <w:tc>
          <w:tcPr>
            <w:tcW w:w="1843" w:type="dxa"/>
            <w:vMerge w:val="restart"/>
            <w:vAlign w:val="center"/>
          </w:tcPr>
          <w:p w14:paraId="4ADD1C46" w14:textId="3E70C091" w:rsidR="007A150E" w:rsidRDefault="00A7472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72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Способность осуществлять процессы управления рисками субъектов внешнеэкономической деятельности, устанавливать допустимые уровни риска на стратегическом уровне, использовать методы оценки рисков и их хеджирования</w:t>
            </w:r>
            <w:r w:rsidR="007A15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F9273D6" w14:textId="74CCE1AE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323C44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A7472E" w:rsidRPr="00A7472E">
              <w:rPr>
                <w:rFonts w:ascii="Times New Roman" w:eastAsiaTheme="minorEastAsia" w:hAnsi="Times New Roman"/>
                <w:sz w:val="24"/>
                <w:szCs w:val="24"/>
                <w:lang w:bidi="ru-RU"/>
              </w:rPr>
              <w:t>Владеет технологией управления рисками субъектов внешнеэкономической деятельности</w:t>
            </w:r>
            <w:r w:rsidR="00A7472E">
              <w:rPr>
                <w:rFonts w:ascii="Times New Roman" w:eastAsiaTheme="minorEastAsi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4503" w:type="dxa"/>
          </w:tcPr>
          <w:p w14:paraId="157F12EE" w14:textId="77777777" w:rsidR="007A150E" w:rsidRPr="0040060D" w:rsidRDefault="007A150E" w:rsidP="001D7DB4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60D">
              <w:rPr>
                <w:rFonts w:ascii="Times New Roman" w:hAnsi="Times New Roman"/>
                <w:b/>
                <w:sz w:val="24"/>
                <w:szCs w:val="24"/>
              </w:rPr>
              <w:t>1. Знать: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 требования к организации аналитической работы в организации,</w:t>
            </w:r>
            <w:r w:rsidRPr="00323C44">
              <w:rPr>
                <w:rFonts w:ascii="Times New Roman" w:eastAsiaTheme="minorEastAsia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ю</w:t>
            </w:r>
            <w:r w:rsidRPr="00323C44">
              <w:rPr>
                <w:rFonts w:ascii="Times New Roman" w:eastAsiaTheme="minorEastAsia" w:hAnsi="Times New Roman"/>
                <w:sz w:val="24"/>
                <w:szCs w:val="24"/>
              </w:rPr>
              <w:t xml:space="preserve"> управления рисками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 методику финансового анализа </w:t>
            </w:r>
            <w:r w:rsidRPr="004006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субъектов внешнеэкономической деятельности.</w:t>
            </w:r>
          </w:p>
          <w:p w14:paraId="50729A61" w14:textId="4705E3AA" w:rsidR="007A150E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060D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>осуществлять анализ и обработку релевантной информации стандартными методами анализа, дать оценку, интерпретацию, выявить проблемы по полученным резул</w:t>
            </w:r>
            <w:r w:rsidRPr="007C73A7">
              <w:rPr>
                <w:rFonts w:ascii="Times New Roman" w:hAnsi="Times New Roman"/>
                <w:sz w:val="24"/>
                <w:szCs w:val="24"/>
              </w:rPr>
              <w:t>ьт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>атам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рисков.</w:t>
            </w:r>
          </w:p>
        </w:tc>
      </w:tr>
      <w:tr w:rsidR="007A150E" w14:paraId="4062DDF8" w14:textId="77777777" w:rsidTr="007A150E">
        <w:tc>
          <w:tcPr>
            <w:tcW w:w="1242" w:type="dxa"/>
            <w:vMerge/>
            <w:vAlign w:val="center"/>
          </w:tcPr>
          <w:p w14:paraId="6A830886" w14:textId="77777777" w:rsidR="007A150E" w:rsidRPr="008C2758" w:rsidRDefault="007A150E" w:rsidP="007A150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FEAE5F4" w14:textId="77777777" w:rsidR="007A150E" w:rsidRPr="007A7D33" w:rsidRDefault="007A150E" w:rsidP="007A150E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84A359" w14:textId="413E9C76" w:rsidR="007A150E" w:rsidRDefault="007A150E" w:rsidP="007A150E">
            <w:pPr>
              <w:widowControl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23C44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A7472E" w:rsidRPr="00A7472E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Использует аналитический инструментарий и методы оценки рисков для установления их допустимых уровней на стратегическом уровне, хеджирования, а также подготовки аналитических обзоров, позволяющих сформировать профессиональное суждение для принятия управленческих решений на уровне экономических субъектов</w:t>
            </w:r>
            <w:r w:rsidRPr="00323C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03" w:type="dxa"/>
          </w:tcPr>
          <w:p w14:paraId="0F3056FF" w14:textId="77777777" w:rsidR="007A150E" w:rsidRPr="0040060D" w:rsidRDefault="007A150E" w:rsidP="001D7DB4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1.Зн</w:t>
            </w:r>
            <w:r w:rsidRPr="0040060D">
              <w:rPr>
                <w:rFonts w:ascii="Times New Roman" w:hAnsi="Times New Roman"/>
                <w:b/>
                <w:sz w:val="24"/>
                <w:szCs w:val="24"/>
              </w:rPr>
              <w:t>ать: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 требования к организации аналитической работы по оценке рисков, </w:t>
            </w:r>
            <w:r w:rsidRPr="0040060D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методы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0060D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обеспечения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 xml:space="preserve"> сопряжен</w:t>
            </w:r>
            <w:r w:rsidRPr="0040060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ос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т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40060D">
              <w:rPr>
                <w:rFonts w:ascii="Times New Roman" w:eastAsia="Times New Roman" w:hAnsi="Times New Roman"/>
                <w:spacing w:val="80"/>
                <w:sz w:val="24"/>
                <w:szCs w:val="24"/>
              </w:rPr>
              <w:t xml:space="preserve"> 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т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ра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т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егических</w:t>
            </w:r>
            <w:r w:rsidRPr="0040060D">
              <w:rPr>
                <w:rFonts w:ascii="Times New Roman" w:eastAsia="Times New Roman" w:hAnsi="Times New Roman"/>
                <w:spacing w:val="79"/>
                <w:sz w:val="24"/>
                <w:szCs w:val="24"/>
              </w:rPr>
              <w:t xml:space="preserve"> </w:t>
            </w:r>
            <w:r w:rsidRPr="0040060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л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н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ов и</w:t>
            </w:r>
            <w:r w:rsidRPr="0040060D">
              <w:rPr>
                <w:rFonts w:ascii="Times New Roman" w:eastAsia="Times New Roman" w:hAnsi="Times New Roman"/>
                <w:spacing w:val="77"/>
                <w:sz w:val="24"/>
                <w:szCs w:val="24"/>
              </w:rPr>
              <w:t xml:space="preserve"> 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0060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п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ер</w:t>
            </w:r>
            <w:r w:rsidRPr="0040060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т</w:t>
            </w:r>
            <w:r w:rsidRPr="0040060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40060D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Pr="0040060D">
              <w:rPr>
                <w:rFonts w:ascii="Times New Roman" w:eastAsia="Times New Roman" w:hAnsi="Times New Roman"/>
                <w:spacing w:val="76"/>
                <w:sz w:val="24"/>
                <w:szCs w:val="24"/>
              </w:rPr>
              <w:t xml:space="preserve"> 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ре</w:t>
            </w:r>
            <w:r w:rsidRPr="0040060D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ш</w:t>
            </w:r>
            <w:r w:rsidRPr="0040060D">
              <w:rPr>
                <w:rFonts w:ascii="Times New Roman" w:eastAsia="Times New Roman" w:hAnsi="Times New Roman"/>
                <w:sz w:val="24"/>
                <w:szCs w:val="24"/>
              </w:rPr>
              <w:t>ений.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>ребования к организации работы и методы анализа и оценки риска, направления использования результатов анализа для обоснования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реализации управленческих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 решений с учетом факторов риска в условиях быстроменяющейся среды ведения бизнеса</w:t>
            </w:r>
          </w:p>
          <w:p w14:paraId="487B61C7" w14:textId="4C8623D7" w:rsidR="007A150E" w:rsidRPr="0040060D" w:rsidRDefault="007A150E" w:rsidP="001D7DB4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60D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осуществлять анализ и оценку рисков, разрабатывать мероприятия по воздействию на риск, </w:t>
            </w:r>
            <w:r w:rsidRPr="004006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устанавливать допустимые уровни риска на стратегическом уровне.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0060D">
              <w:rPr>
                <w:rFonts w:ascii="Times New Roman" w:hAnsi="Times New Roman"/>
                <w:sz w:val="24"/>
                <w:szCs w:val="24"/>
              </w:rPr>
              <w:t xml:space="preserve">рименять методы проведения анализа рисков, оценки их степени и разрабатывать мероприятия по их минимизации, </w:t>
            </w:r>
            <w:r w:rsidRPr="004006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методы хеджирования рисков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3E22155" w14:textId="77777777" w:rsidR="00E5480C" w:rsidRPr="00E5480C" w:rsidRDefault="00E5480C" w:rsidP="00851C11">
      <w:pPr>
        <w:keepNext/>
        <w:numPr>
          <w:ilvl w:val="0"/>
          <w:numId w:val="19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4" w:name="_Toc155780984"/>
      <w:bookmarkStart w:id="5" w:name="_Toc466310750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5"/>
    </w:p>
    <w:p w14:paraId="73E22157" w14:textId="73EFE6F9" w:rsidR="008D0761" w:rsidRDefault="008D0761" w:rsidP="00FD07F8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 w:rsidR="009F21A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9F2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бизнеса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="003D6FA9" w:rsidRPr="0040060D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3D6FA9">
        <w:rPr>
          <w:rFonts w:ascii="Times New Roman" w:eastAsia="Times New Roman" w:hAnsi="Times New Roman" w:cs="Times New Roman"/>
          <w:sz w:val="28"/>
          <w:szCs w:val="28"/>
        </w:rPr>
        <w:t>дисцип</w:t>
      </w:r>
      <w:r w:rsidR="003D6FA9" w:rsidRPr="0040060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3D6FA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D6FA9" w:rsidRPr="0040060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D6F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D6FA9" w:rsidRPr="0040060D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3D6FA9">
        <w:rPr>
          <w:rFonts w:ascii="Times New Roman" w:eastAsia="Times New Roman" w:hAnsi="Times New Roman" w:cs="Times New Roman"/>
          <w:sz w:val="28"/>
          <w:szCs w:val="28"/>
        </w:rPr>
        <w:t>профиля «</w:t>
      </w:r>
      <w:r w:rsidR="003D6FA9" w:rsidRPr="00BB71A2">
        <w:rPr>
          <w:rFonts w:ascii="Times New Roman" w:eastAsia="Times New Roman" w:hAnsi="Times New Roman" w:cs="Times New Roman"/>
          <w:sz w:val="28"/>
          <w:szCs w:val="28"/>
        </w:rPr>
        <w:t>Финансовый анализ и управление риск</w:t>
      </w:r>
      <w:r w:rsidR="003D6FA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D6FA9" w:rsidRPr="00BB71A2">
        <w:rPr>
          <w:rFonts w:ascii="Times New Roman" w:eastAsia="Times New Roman" w:hAnsi="Times New Roman" w:cs="Times New Roman"/>
          <w:sz w:val="28"/>
          <w:szCs w:val="28"/>
        </w:rPr>
        <w:t>ми/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>Financial Analysis and Risk Management», (</w:t>
      </w:r>
      <w:r w:rsidR="003D6FA9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D6FA9" w:rsidRPr="00387017">
        <w:rPr>
          <w:rFonts w:ascii="Times New Roman" w:eastAsia="Times New Roman" w:hAnsi="Times New Roman" w:cs="Times New Roman"/>
          <w:sz w:val="28"/>
          <w:szCs w:val="28"/>
        </w:rPr>
        <w:t>Международный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FA9" w:rsidRPr="00387017">
        <w:rPr>
          <w:rFonts w:ascii="Times New Roman" w:eastAsia="Times New Roman" w:hAnsi="Times New Roman" w:cs="Times New Roman"/>
          <w:sz w:val="28"/>
          <w:szCs w:val="28"/>
        </w:rPr>
        <w:t>бизнес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D6FA9" w:rsidRPr="00387017">
        <w:rPr>
          <w:rFonts w:ascii="Times New Roman" w:eastAsia="Times New Roman" w:hAnsi="Times New Roman" w:cs="Times New Roman"/>
          <w:sz w:val="28"/>
          <w:szCs w:val="28"/>
        </w:rPr>
        <w:t>налоги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FA9" w:rsidRPr="0038701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FA9" w:rsidRPr="00387017">
        <w:rPr>
          <w:rFonts w:ascii="Times New Roman" w:eastAsia="Times New Roman" w:hAnsi="Times New Roman" w:cs="Times New Roman"/>
          <w:sz w:val="28"/>
          <w:szCs w:val="28"/>
        </w:rPr>
        <w:t>аналитика</w:t>
      </w:r>
      <w:r w:rsidR="003D6FA9" w:rsidRPr="00323C44">
        <w:rPr>
          <w:rFonts w:ascii="Times New Roman" w:eastAsia="Times New Roman" w:hAnsi="Times New Roman" w:cs="Times New Roman"/>
          <w:sz w:val="28"/>
          <w:szCs w:val="28"/>
        </w:rPr>
        <w:t>/ International Business: Taxation and Analytics»)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E22158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</w:t>
      </w:r>
      <w:r w:rsidR="009F2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бизнеса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</w:t>
      </w:r>
      <w:r w:rsidR="00C3035E" w:rsidRPr="00C3035E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методов оценки рисков и их хеджирования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E2215A" w14:textId="77777777" w:rsidR="00E5480C" w:rsidRPr="00467AE1" w:rsidRDefault="00E5480C" w:rsidP="00851C11">
      <w:pPr>
        <w:pStyle w:val="1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bookmarkStart w:id="6" w:name="_Toc155780985"/>
      <w:r w:rsidRPr="00467AE1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3DD2725" w14:textId="77777777" w:rsidR="003C25B0" w:rsidRDefault="003C25B0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3370CF" w14:textId="77777777" w:rsidR="003C25B0" w:rsidRDefault="003C25B0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7BA226" w14:textId="77777777" w:rsidR="003C25B0" w:rsidRDefault="003C25B0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084354" w14:textId="77777777" w:rsidR="003C25B0" w:rsidRDefault="003C25B0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E2215D" w14:textId="64E817CA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  <w:gridCol w:w="2572"/>
        <w:gridCol w:w="2572"/>
      </w:tblGrid>
      <w:tr w:rsidR="008D0761" w:rsidRPr="008D0761" w14:paraId="73E22163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5E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5F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73E22160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1" w14:textId="77777777" w:rsidR="008D0761" w:rsidRPr="008D0761" w:rsidRDefault="00C3035E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14:paraId="73E22162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C3035E" w:rsidRPr="008D0761" w14:paraId="73E22167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64" w14:textId="77777777" w:rsidR="00C3035E" w:rsidRPr="008D0761" w:rsidRDefault="00C3035E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5" w14:textId="77777777" w:rsidR="00C3035E" w:rsidRPr="008D0761" w:rsidRDefault="00C3035E" w:rsidP="009B3A6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/1</w:t>
            </w:r>
            <w:r w:rsidR="009B3A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6" w14:textId="77777777" w:rsidR="00C3035E" w:rsidRPr="008D0761" w:rsidRDefault="00C3035E" w:rsidP="009B3A63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/1</w:t>
            </w:r>
            <w:r w:rsidR="009B3A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</w:tr>
      <w:tr w:rsidR="00C3035E" w:rsidRPr="008D0761" w14:paraId="73E2216B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68" w14:textId="77777777" w:rsidR="00C3035E" w:rsidRPr="008D0761" w:rsidRDefault="00C3035E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9" w14:textId="77777777" w:rsidR="00C3035E" w:rsidRPr="008D0761" w:rsidRDefault="00C3035E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A" w14:textId="77777777" w:rsidR="00C3035E" w:rsidRPr="008D0761" w:rsidRDefault="00C3035E" w:rsidP="00C36B26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C3035E" w:rsidRPr="008D0761" w14:paraId="73E2216F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6C" w14:textId="77777777" w:rsidR="00C3035E" w:rsidRPr="008D0761" w:rsidRDefault="00C3035E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D" w14:textId="77777777" w:rsidR="00C3035E" w:rsidRPr="008D0761" w:rsidRDefault="00C3035E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6E" w14:textId="77777777" w:rsidR="00C3035E" w:rsidRPr="008D0761" w:rsidRDefault="00C3035E" w:rsidP="00C36B26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C3035E" w:rsidRPr="008D0761" w14:paraId="73E22173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70" w14:textId="77777777" w:rsidR="00C3035E" w:rsidRPr="008D0761" w:rsidRDefault="00C3035E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1" w14:textId="77777777" w:rsidR="00C3035E" w:rsidRPr="008D0761" w:rsidRDefault="00C3035E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2" w14:textId="77777777" w:rsidR="00C3035E" w:rsidRPr="008D0761" w:rsidRDefault="00C3035E" w:rsidP="00C36B26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</w:tr>
      <w:tr w:rsidR="00C3035E" w:rsidRPr="008D0761" w14:paraId="73E22177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74" w14:textId="77777777" w:rsidR="00C3035E" w:rsidRPr="008D0761" w:rsidRDefault="00C3035E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5" w14:textId="77777777" w:rsidR="00C3035E" w:rsidRPr="008D0761" w:rsidRDefault="00C3035E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6" w14:textId="77777777" w:rsidR="00C3035E" w:rsidRPr="008D0761" w:rsidRDefault="00C3035E" w:rsidP="00C36B26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76</w:t>
            </w:r>
          </w:p>
        </w:tc>
      </w:tr>
      <w:tr w:rsidR="008D0761" w:rsidRPr="008D0761" w14:paraId="73E2217B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78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9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A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14:paraId="73E2217F" w14:textId="77777777" w:rsidTr="008D0761">
        <w:tc>
          <w:tcPr>
            <w:tcW w:w="2498" w:type="pct"/>
            <w:shd w:val="clear" w:color="auto" w:fill="auto"/>
            <w:vAlign w:val="center"/>
          </w:tcPr>
          <w:p w14:paraId="73E2217C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D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2217E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73E22181" w14:textId="77777777" w:rsidR="00E5480C" w:rsidRPr="00E5480C" w:rsidRDefault="00E5480C" w:rsidP="00851C11">
      <w:pPr>
        <w:keepNext/>
        <w:numPr>
          <w:ilvl w:val="0"/>
          <w:numId w:val="19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55780986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73E22182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55780987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14:paraId="73E22184" w14:textId="77777777" w:rsidR="009B3A63" w:rsidRPr="009B3A63" w:rsidRDefault="009B3A63" w:rsidP="009B3A6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A63">
        <w:rPr>
          <w:rFonts w:ascii="Times New Roman" w:hAnsi="Times New Roman" w:cs="Times New Roman"/>
          <w:b/>
          <w:sz w:val="28"/>
          <w:szCs w:val="28"/>
        </w:rPr>
        <w:t xml:space="preserve">Тема 1. Предмет, метод и задачи анализа эффективности бизнеса </w:t>
      </w:r>
    </w:p>
    <w:p w14:paraId="73E22185" w14:textId="77777777" w:rsidR="009B3A63" w:rsidRPr="009B3A63" w:rsidRDefault="009B3A6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A63">
        <w:rPr>
          <w:rFonts w:ascii="Times New Roman" w:hAnsi="Times New Roman" w:cs="Times New Roman"/>
          <w:sz w:val="28"/>
          <w:szCs w:val="28"/>
        </w:rPr>
        <w:t>Понятие эффективности. Развитие взглядов на эффективность бизнеса в России и за рубежом. Предмет, субъекты и пользователи аналитического обоснования бизнес-модели. Основные виды эффективности. Стейкхолдеры бизнеса и особенности их интересов. Особенности оценки эффективности с позиции разных групп стейкхолдеров бизнеса. Эффективность и результативность: единство и конфликт целей. Эффективность как продуктивность и экономичность. Влияние стратегических и оперативно-тактических решений на эффективность бизнеса. Эффективность операционной, инвестиционной и финансовой деятельности коммерческой организации.</w:t>
      </w:r>
    </w:p>
    <w:p w14:paraId="73E22186" w14:textId="77777777" w:rsidR="009B3A63" w:rsidRPr="009B3A63" w:rsidRDefault="009B3A6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A63">
        <w:rPr>
          <w:rFonts w:ascii="Times New Roman" w:hAnsi="Times New Roman" w:cs="Times New Roman"/>
          <w:sz w:val="28"/>
          <w:szCs w:val="28"/>
        </w:rPr>
        <w:t xml:space="preserve">Значение бизнес-анализа в управлении эффективностью бизнеса. Структура управления эффективностью бизнеса, и тенденции её развития. </w:t>
      </w:r>
    </w:p>
    <w:p w14:paraId="73E22187" w14:textId="77777777" w:rsidR="009B3A63" w:rsidRPr="009B3A63" w:rsidRDefault="009C70E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бизнес-процессов экономического субъекта</w:t>
      </w:r>
      <w:r w:rsidR="009B3A63" w:rsidRPr="009B3A6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9B3A63" w:rsidRPr="009B3A63">
        <w:rPr>
          <w:rFonts w:ascii="Times New Roman" w:hAnsi="Times New Roman" w:cs="Times New Roman"/>
          <w:sz w:val="28"/>
          <w:szCs w:val="28"/>
        </w:rPr>
        <w:t xml:space="preserve"> эффективность. Эффективность (экономичность) и стратегическая конкурентоспособность (результативность). Роль и задачи бизнес-анализа в формировании, оценке конкурентоспособности и мониторинге эффективности.</w:t>
      </w:r>
    </w:p>
    <w:p w14:paraId="73E22188" w14:textId="77777777" w:rsidR="009B3A63" w:rsidRPr="009B3A63" w:rsidRDefault="009B3A6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A63">
        <w:rPr>
          <w:rFonts w:ascii="Times New Roman" w:hAnsi="Times New Roman" w:cs="Times New Roman"/>
          <w:sz w:val="28"/>
          <w:szCs w:val="28"/>
        </w:rPr>
        <w:t xml:space="preserve">Цель и основные задачи информационного обеспечения анализа эффективности бизнеса. Раскрытие информации об эффективности бизнеса в различных моделях финансовой отчетности организации. Интегрированная финансовая отчетность как информационная база оценки эффективности бизнеса компании. </w:t>
      </w:r>
    </w:p>
    <w:p w14:paraId="73E22189" w14:textId="77777777" w:rsidR="009B3A63" w:rsidRPr="00210CCA" w:rsidRDefault="009B3A63" w:rsidP="009B3A63">
      <w:pPr>
        <w:spacing w:line="31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0CCA">
        <w:rPr>
          <w:rFonts w:ascii="Times New Roman" w:hAnsi="Times New Roman" w:cs="Times New Roman"/>
          <w:b/>
          <w:bCs/>
          <w:sz w:val="28"/>
          <w:szCs w:val="28"/>
        </w:rPr>
        <w:t>Тема 2. Стратегический анализ</w:t>
      </w:r>
    </w:p>
    <w:p w14:paraId="73E2218A" w14:textId="77777777" w:rsidR="009B3A63" w:rsidRPr="00210CCA" w:rsidRDefault="009B3A6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A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анализа</w:t>
      </w:r>
      <w:r w:rsidRPr="00210CCA">
        <w:rPr>
          <w:rFonts w:ascii="Times New Roman" w:hAnsi="Times New Roman" w:cs="Times New Roman"/>
          <w:sz w:val="28"/>
          <w:szCs w:val="28"/>
        </w:rPr>
        <w:t xml:space="preserve"> в стратегическом менеджменте. Задачи и факторы формирования финансовой стратегии развития 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>экономических субъектов</w:t>
      </w:r>
      <w:r w:rsidRPr="00210CCA">
        <w:rPr>
          <w:rFonts w:ascii="Times New Roman" w:hAnsi="Times New Roman" w:cs="Times New Roman"/>
          <w:sz w:val="28"/>
          <w:szCs w:val="28"/>
        </w:rPr>
        <w:t xml:space="preserve">. Оценка ситуации в отрасли,  анализ перспектив ее развития и роли 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>экономическ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субъект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="009C70E3" w:rsidRPr="00210CCA">
        <w:rPr>
          <w:rFonts w:ascii="Times New Roman" w:hAnsi="Times New Roman" w:cs="Times New Roman"/>
          <w:sz w:val="28"/>
          <w:szCs w:val="28"/>
        </w:rPr>
        <w:t xml:space="preserve"> </w:t>
      </w:r>
      <w:r w:rsidRPr="00210CCA">
        <w:rPr>
          <w:rFonts w:ascii="Times New Roman" w:hAnsi="Times New Roman" w:cs="Times New Roman"/>
          <w:sz w:val="28"/>
          <w:szCs w:val="28"/>
        </w:rPr>
        <w:t xml:space="preserve">в ней.  Оценка возможностей 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>экономическ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субъект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="009C70E3" w:rsidRPr="00210CCA">
        <w:rPr>
          <w:rFonts w:ascii="Times New Roman" w:hAnsi="Times New Roman" w:cs="Times New Roman"/>
          <w:sz w:val="28"/>
          <w:szCs w:val="28"/>
        </w:rPr>
        <w:t xml:space="preserve"> </w:t>
      </w:r>
      <w:r w:rsidRPr="00210CCA">
        <w:rPr>
          <w:rFonts w:ascii="Times New Roman" w:hAnsi="Times New Roman" w:cs="Times New Roman"/>
          <w:sz w:val="28"/>
          <w:szCs w:val="28"/>
        </w:rPr>
        <w:t xml:space="preserve">в формировании конкурентных преимуществ. Методы аналитического обоснования стратегических целей развития 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>экономическ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субъект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="009C70E3" w:rsidRPr="00210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инвестиционных решений</w:t>
      </w:r>
      <w:r w:rsidRPr="00210CCA">
        <w:rPr>
          <w:rFonts w:ascii="Times New Roman" w:hAnsi="Times New Roman" w:cs="Times New Roman"/>
          <w:sz w:val="28"/>
          <w:szCs w:val="28"/>
        </w:rPr>
        <w:t xml:space="preserve">. Формирование системы  ключевых показателей эффективности, отражающих стратегию развития 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>экономическ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="009C70E3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субъект</w:t>
      </w:r>
      <w:r w:rsidR="009C70E3"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210CCA">
        <w:rPr>
          <w:rFonts w:ascii="Times New Roman" w:hAnsi="Times New Roman" w:cs="Times New Roman"/>
          <w:sz w:val="28"/>
          <w:szCs w:val="28"/>
        </w:rPr>
        <w:t xml:space="preserve">. Зависимость системы ключевых показателей эффективности от </w:t>
      </w:r>
      <w:r w:rsidRPr="00210CCA">
        <w:rPr>
          <w:rFonts w:ascii="Times New Roman" w:hAnsi="Times New Roman" w:cs="Times New Roman"/>
          <w:sz w:val="28"/>
          <w:szCs w:val="28"/>
        </w:rPr>
        <w:lastRenderedPageBreak/>
        <w:t xml:space="preserve">стадии жизненного цикла и стратегии организации. Обеспечение сбалансированности финансовых и нефинансовых показателей. </w:t>
      </w:r>
    </w:p>
    <w:p w14:paraId="73E2218B" w14:textId="77777777" w:rsidR="009B3A63" w:rsidRPr="00210CCA" w:rsidRDefault="009B3A63" w:rsidP="009B3A6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0CCA">
        <w:rPr>
          <w:rFonts w:ascii="Times New Roman" w:hAnsi="Times New Roman" w:cs="Times New Roman"/>
          <w:b/>
          <w:bCs/>
          <w:sz w:val="28"/>
          <w:szCs w:val="28"/>
        </w:rPr>
        <w:t xml:space="preserve">Тема 3. Методы и модели измерения эффективности инвестиционной и финансовой деятельности </w:t>
      </w:r>
    </w:p>
    <w:p w14:paraId="73E2218C" w14:textId="77777777" w:rsidR="009B3A63" w:rsidRPr="00210CCA" w:rsidRDefault="009B3A6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>Показатели эффективности текущей (производственно-коммерческой), инвестиционной и финансовой деятельности. Идентификация системы целей и формирование показателей по видам деятельности. Достоинства и недостатки оценки эффективности на основе выделения и диагностики видов деятельности.</w:t>
      </w:r>
    </w:p>
    <w:p w14:paraId="73E2218D" w14:textId="500ED1CD" w:rsidR="009B3A63" w:rsidRPr="00210CCA" w:rsidRDefault="009B3A63" w:rsidP="009B3A63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Анализ полученных финансовых результатов; доходности продукции (работ, услуг); эффективности использования активов и капитала. Анализ факторов формирования прибыли. Разработка факторных моделей. Анализ системы показателей рентабельности </w:t>
      </w:r>
      <w:r w:rsidR="005E1142">
        <w:rPr>
          <w:rFonts w:ascii="Times New Roman" w:hAnsi="Times New Roman" w:cs="Times New Roman"/>
          <w:sz w:val="28"/>
          <w:szCs w:val="28"/>
        </w:rPr>
        <w:t>и прибыльности</w:t>
      </w:r>
      <w:r w:rsidRPr="00210CCA">
        <w:rPr>
          <w:rFonts w:ascii="Times New Roman" w:hAnsi="Times New Roman" w:cs="Times New Roman"/>
          <w:sz w:val="28"/>
          <w:szCs w:val="28"/>
        </w:rPr>
        <w:t xml:space="preserve">. Оценка влияния факторов на изменение показателей </w:t>
      </w:r>
      <w:r w:rsidR="005E1142">
        <w:rPr>
          <w:rFonts w:ascii="Times New Roman" w:hAnsi="Times New Roman" w:cs="Times New Roman"/>
          <w:sz w:val="28"/>
          <w:szCs w:val="28"/>
        </w:rPr>
        <w:t>эффективности деятельности</w:t>
      </w:r>
      <w:r w:rsidRPr="00210CCA">
        <w:rPr>
          <w:rFonts w:ascii="Times New Roman" w:hAnsi="Times New Roman" w:cs="Times New Roman"/>
          <w:sz w:val="28"/>
          <w:szCs w:val="28"/>
        </w:rPr>
        <w:t>.</w:t>
      </w:r>
    </w:p>
    <w:p w14:paraId="73E2218E" w14:textId="77777777" w:rsidR="00B07F48" w:rsidRPr="00B07F48" w:rsidRDefault="009B3A63" w:rsidP="00B07F48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7F48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B07F48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B07F48" w:rsidRPr="00B07F48">
        <w:rPr>
          <w:rFonts w:ascii="Times New Roman" w:hAnsi="Times New Roman" w:cs="Times New Roman"/>
          <w:b/>
          <w:bCs/>
          <w:sz w:val="28"/>
          <w:szCs w:val="28"/>
        </w:rPr>
        <w:t xml:space="preserve">етоды оценки рисков и их хеджирования, допустимые уровни риска на стратегическом уровне </w:t>
      </w:r>
    </w:p>
    <w:p w14:paraId="73E2218F" w14:textId="6BE6C231" w:rsidR="00122EF8" w:rsidRPr="00122EF8" w:rsidRDefault="00122EF8" w:rsidP="00AF30A0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Оценка уровня рисков и их влияние на совокупный риск </w:t>
      </w:r>
      <w:r w:rsidR="005E1142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>экономическ</w:t>
      </w:r>
      <w:r w:rsidR="005E1142"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="005E1142" w:rsidRPr="009C70E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субъект</w:t>
      </w:r>
      <w:r w:rsidR="005E1142"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210CCA">
        <w:rPr>
          <w:rFonts w:ascii="Times New Roman" w:hAnsi="Times New Roman" w:cs="Times New Roman"/>
          <w:sz w:val="28"/>
          <w:szCs w:val="28"/>
        </w:rPr>
        <w:t>. Обобщение результатов анализа, их интерпретация и выявление неиспользованных возможностей роста прибыли и повышение уровня рентабельности хозяйствования и эффективности деятельности.</w:t>
      </w:r>
      <w:r w:rsidR="005E1142">
        <w:rPr>
          <w:rFonts w:ascii="Times New Roman" w:hAnsi="Times New Roman" w:cs="Times New Roman"/>
          <w:sz w:val="28"/>
          <w:szCs w:val="28"/>
        </w:rPr>
        <w:t xml:space="preserve"> </w:t>
      </w:r>
      <w:r w:rsidRPr="00AF30A0">
        <w:rPr>
          <w:rFonts w:ascii="Times New Roman" w:hAnsi="Times New Roman" w:cs="Times New Roman"/>
          <w:sz w:val="28"/>
          <w:szCs w:val="28"/>
        </w:rPr>
        <w:t>Направления использования результатов ана</w:t>
      </w:r>
      <w:r w:rsidRPr="00122EF8">
        <w:rPr>
          <w:rFonts w:ascii="Times New Roman" w:hAnsi="Times New Roman" w:cs="Times New Roman"/>
          <w:sz w:val="28"/>
          <w:szCs w:val="28"/>
        </w:rPr>
        <w:t>лиза для разработки мероприятий по их минимизации рисков</w:t>
      </w:r>
      <w:r w:rsidR="005E1142">
        <w:rPr>
          <w:rFonts w:ascii="Times New Roman" w:hAnsi="Times New Roman" w:cs="Times New Roman"/>
          <w:sz w:val="28"/>
          <w:szCs w:val="28"/>
        </w:rPr>
        <w:t xml:space="preserve">, </w:t>
      </w:r>
      <w:r w:rsidR="005E1142" w:rsidRPr="005E1142">
        <w:rPr>
          <w:rFonts w:ascii="Times New Roman" w:hAnsi="Times New Roman" w:cs="Times New Roman"/>
          <w:sz w:val="28"/>
          <w:szCs w:val="28"/>
        </w:rPr>
        <w:t>устанавливать допустимые уровни риска на стратегическом уровне</w:t>
      </w:r>
      <w:r w:rsidRPr="00122EF8">
        <w:rPr>
          <w:rFonts w:ascii="Times New Roman" w:hAnsi="Times New Roman" w:cs="Times New Roman"/>
          <w:sz w:val="28"/>
          <w:szCs w:val="28"/>
        </w:rPr>
        <w:t>. Применение методов хеджирования рисков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E22190" w14:textId="77777777" w:rsidR="00122EF8" w:rsidRPr="00210CCA" w:rsidRDefault="00122EF8" w:rsidP="00122EF8">
      <w:pPr>
        <w:tabs>
          <w:tab w:val="left" w:pos="540"/>
        </w:tabs>
        <w:ind w:right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E22191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1" w:name="_Toc155780988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1"/>
    </w:p>
    <w:p w14:paraId="73E22193" w14:textId="5C47082B" w:rsidR="00E5480C" w:rsidRDefault="00F2521F" w:rsidP="00C147AC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Таблица </w:t>
      </w:r>
      <w:r w:rsidR="00594430">
        <w:rPr>
          <w:sz w:val="28"/>
          <w:szCs w:val="28"/>
          <w:lang w:eastAsia="x-none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723"/>
        <w:gridCol w:w="857"/>
        <w:gridCol w:w="1001"/>
        <w:gridCol w:w="1001"/>
        <w:gridCol w:w="1427"/>
        <w:gridCol w:w="1242"/>
        <w:gridCol w:w="1468"/>
      </w:tblGrid>
      <w:tr w:rsidR="00E10A77" w:rsidRPr="00E8094D" w14:paraId="73E2219A" w14:textId="77777777" w:rsidTr="009B3A63">
        <w:trPr>
          <w:trHeight w:val="357"/>
        </w:trPr>
        <w:tc>
          <w:tcPr>
            <w:tcW w:w="273" w:type="pct"/>
            <w:vMerge w:val="restart"/>
            <w:vAlign w:val="center"/>
          </w:tcPr>
          <w:p w14:paraId="73E22194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3E22195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73E22196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8" w:type="pct"/>
            <w:gridSpan w:val="5"/>
            <w:vAlign w:val="center"/>
          </w:tcPr>
          <w:p w14:paraId="73E22197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73E22198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E22199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73E221A2" w14:textId="77777777" w:rsidTr="000C4327">
        <w:trPr>
          <w:trHeight w:val="440"/>
        </w:trPr>
        <w:tc>
          <w:tcPr>
            <w:tcW w:w="273" w:type="pct"/>
            <w:vMerge/>
          </w:tcPr>
          <w:p w14:paraId="73E2219B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73E2219C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73E2219D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73E2219E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3E2219F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CB21F3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73E221A0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714" w:type="pct"/>
            <w:vMerge/>
          </w:tcPr>
          <w:p w14:paraId="73E221A1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73E221AB" w14:textId="77777777" w:rsidTr="000C4327">
        <w:trPr>
          <w:trHeight w:val="143"/>
        </w:trPr>
        <w:tc>
          <w:tcPr>
            <w:tcW w:w="273" w:type="pct"/>
            <w:vMerge/>
          </w:tcPr>
          <w:p w14:paraId="73E221A3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73E221A4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73E221A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73E221A6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73E221A7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73E221A8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73E221A9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73E221AA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B2B" w:rsidRPr="00E8094D" w14:paraId="73E221B6" w14:textId="77777777" w:rsidTr="00B07F48">
        <w:trPr>
          <w:trHeight w:val="1042"/>
        </w:trPr>
        <w:tc>
          <w:tcPr>
            <w:tcW w:w="273" w:type="pct"/>
          </w:tcPr>
          <w:p w14:paraId="73E221AC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73E221AD" w14:textId="77777777" w:rsidR="00B26B2B" w:rsidRPr="00F33887" w:rsidRDefault="00B26B2B" w:rsidP="00C147AC">
            <w:pPr>
              <w:pStyle w:val="31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7F48" w:rsidRPr="005973F5">
              <w:rPr>
                <w:rFonts w:ascii="Times New Roman" w:hAnsi="Times New Roman" w:cs="Times New Roman"/>
                <w:sz w:val="24"/>
                <w:szCs w:val="24"/>
              </w:rPr>
              <w:t>Предмет, метод и задачи анализа эффективности бизнеса</w:t>
            </w:r>
          </w:p>
        </w:tc>
        <w:tc>
          <w:tcPr>
            <w:tcW w:w="417" w:type="pct"/>
          </w:tcPr>
          <w:p w14:paraId="73E221AE" w14:textId="77777777" w:rsidR="00B26B2B" w:rsidRPr="005973F5" w:rsidRDefault="005973F5" w:rsidP="00B07F48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14:paraId="73E221AF" w14:textId="77777777" w:rsidR="00B26B2B" w:rsidRPr="005973F5" w:rsidRDefault="00B26B2B" w:rsidP="00B07F4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E221B0" w14:textId="77777777" w:rsidR="00B26B2B" w:rsidRPr="005973F5" w:rsidRDefault="00B26B2B" w:rsidP="00B07F48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73E221B1" w14:textId="77777777" w:rsidR="00B26B2B" w:rsidRPr="005973F5" w:rsidRDefault="00B07F48" w:rsidP="00B07F48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7" w:type="pct"/>
          </w:tcPr>
          <w:p w14:paraId="73E221B2" w14:textId="77777777" w:rsidR="00B26B2B" w:rsidRPr="005973F5" w:rsidRDefault="00B07F48" w:rsidP="00B07F48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73E221B3" w14:textId="77777777" w:rsidR="00B26B2B" w:rsidRPr="005973F5" w:rsidRDefault="00B07F48" w:rsidP="00B07F48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14:paraId="73E221B4" w14:textId="77777777" w:rsidR="00B26B2B" w:rsidRPr="005973F5" w:rsidRDefault="005973F5" w:rsidP="005973F5">
            <w:pPr>
              <w:spacing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 w:val="restart"/>
            <w:vAlign w:val="center"/>
          </w:tcPr>
          <w:p w14:paraId="73E221B5" w14:textId="77777777" w:rsidR="00B26B2B" w:rsidRPr="00DF7842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B07F48" w:rsidRPr="00E8094D" w14:paraId="73E221BF" w14:textId="77777777" w:rsidTr="000C4327">
        <w:trPr>
          <w:trHeight w:val="418"/>
        </w:trPr>
        <w:tc>
          <w:tcPr>
            <w:tcW w:w="273" w:type="pct"/>
          </w:tcPr>
          <w:p w14:paraId="73E221B7" w14:textId="77777777" w:rsidR="00B07F48" w:rsidRPr="00E8094D" w:rsidRDefault="00B07F4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73E221B8" w14:textId="77777777" w:rsidR="00B07F48" w:rsidRPr="00E64A72" w:rsidRDefault="00B07F48" w:rsidP="00C147AC">
            <w:pPr>
              <w:pStyle w:val="aa"/>
              <w:spacing w:after="0" w:line="240" w:lineRule="auto"/>
              <w:ind w:left="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>Стратегический анализ</w:t>
            </w:r>
          </w:p>
        </w:tc>
        <w:tc>
          <w:tcPr>
            <w:tcW w:w="417" w:type="pct"/>
          </w:tcPr>
          <w:p w14:paraId="73E221B9" w14:textId="77777777" w:rsidR="00B07F48" w:rsidRPr="005973F5" w:rsidRDefault="005973F5" w:rsidP="00B07F4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87" w:type="pct"/>
          </w:tcPr>
          <w:p w14:paraId="73E221BA" w14:textId="77777777" w:rsidR="00B07F48" w:rsidRPr="005973F5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7" w:type="pct"/>
          </w:tcPr>
          <w:p w14:paraId="73E221BB" w14:textId="77777777" w:rsidR="00B07F48" w:rsidRPr="005973F5" w:rsidRDefault="00B07F48" w:rsidP="00B07F48">
            <w:pPr>
              <w:jc w:val="center"/>
            </w:pPr>
            <w:r w:rsidRPr="005973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73E221BC" w14:textId="77777777" w:rsidR="00B07F48" w:rsidRPr="005973F5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</w:tcPr>
          <w:p w14:paraId="73E221BD" w14:textId="77777777" w:rsidR="00B07F48" w:rsidRPr="005973F5" w:rsidRDefault="005973F5" w:rsidP="005973F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4" w:type="pct"/>
            <w:vMerge/>
          </w:tcPr>
          <w:p w14:paraId="73E221BE" w14:textId="77777777" w:rsidR="00B07F48" w:rsidRPr="00E8094D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F48" w:rsidRPr="00E8094D" w14:paraId="73E221C8" w14:textId="77777777" w:rsidTr="000C4327">
        <w:trPr>
          <w:trHeight w:val="403"/>
        </w:trPr>
        <w:tc>
          <w:tcPr>
            <w:tcW w:w="273" w:type="pct"/>
          </w:tcPr>
          <w:p w14:paraId="73E221C0" w14:textId="77777777" w:rsidR="00B07F48" w:rsidRPr="00E8094D" w:rsidRDefault="00B07F4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73E221C1" w14:textId="77777777" w:rsidR="00B07F48" w:rsidRPr="00E64A72" w:rsidRDefault="00B07F48" w:rsidP="005123C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>Методы и модели измерения эффективности инвестиционной и финансовой деятельности</w:t>
            </w:r>
          </w:p>
        </w:tc>
        <w:tc>
          <w:tcPr>
            <w:tcW w:w="417" w:type="pct"/>
          </w:tcPr>
          <w:p w14:paraId="73E221C2" w14:textId="77777777" w:rsidR="00B07F48" w:rsidRPr="005973F5" w:rsidRDefault="00B07F48" w:rsidP="005973F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</w:t>
            </w:r>
            <w:r w:rsidR="005973F5" w:rsidRPr="005973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73E221C3" w14:textId="77777777" w:rsidR="00B07F48" w:rsidRPr="005973F5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7" w:type="pct"/>
          </w:tcPr>
          <w:p w14:paraId="73E221C4" w14:textId="77777777" w:rsidR="00B07F48" w:rsidRPr="005973F5" w:rsidRDefault="00B07F48" w:rsidP="00B07F48">
            <w:pPr>
              <w:jc w:val="center"/>
            </w:pPr>
            <w:r w:rsidRPr="005973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73E221C5" w14:textId="77777777" w:rsidR="00B07F48" w:rsidRPr="005973F5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</w:tcPr>
          <w:p w14:paraId="73E221C6" w14:textId="77777777" w:rsidR="00B07F48" w:rsidRPr="005973F5" w:rsidRDefault="00B07F48" w:rsidP="005973F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</w:t>
            </w:r>
            <w:r w:rsidR="005973F5" w:rsidRPr="005973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4" w:type="pct"/>
            <w:vMerge/>
          </w:tcPr>
          <w:p w14:paraId="73E221C7" w14:textId="77777777" w:rsidR="00B07F48" w:rsidRPr="00E8094D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F48" w:rsidRPr="00E8094D" w14:paraId="73E221D1" w14:textId="77777777" w:rsidTr="000C4327">
        <w:trPr>
          <w:trHeight w:val="403"/>
        </w:trPr>
        <w:tc>
          <w:tcPr>
            <w:tcW w:w="273" w:type="pct"/>
          </w:tcPr>
          <w:p w14:paraId="73E221C9" w14:textId="77777777" w:rsidR="00B07F48" w:rsidRPr="00E8094D" w:rsidRDefault="00B07F4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73E221CA" w14:textId="77777777" w:rsidR="00B07F48" w:rsidRPr="00E64A72" w:rsidRDefault="00B07F48" w:rsidP="005123CC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F5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973F5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рисков и их хеджирования, допустимые уровни риска на стратегическом уровне</w:t>
            </w:r>
          </w:p>
        </w:tc>
        <w:tc>
          <w:tcPr>
            <w:tcW w:w="417" w:type="pct"/>
          </w:tcPr>
          <w:p w14:paraId="73E221CB" w14:textId="77777777" w:rsidR="00B07F48" w:rsidRPr="005973F5" w:rsidRDefault="005973F5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7" w:type="pct"/>
          </w:tcPr>
          <w:p w14:paraId="73E221CC" w14:textId="77777777" w:rsidR="00B07F48" w:rsidRPr="005973F5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7" w:type="pct"/>
          </w:tcPr>
          <w:p w14:paraId="73E221CD" w14:textId="77777777" w:rsidR="00B07F48" w:rsidRPr="005973F5" w:rsidRDefault="00B07F48" w:rsidP="00B07F48">
            <w:pPr>
              <w:jc w:val="center"/>
            </w:pPr>
            <w:r w:rsidRPr="005973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</w:tcPr>
          <w:p w14:paraId="73E221CE" w14:textId="77777777" w:rsidR="00B07F48" w:rsidRPr="005973F5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</w:tcPr>
          <w:p w14:paraId="73E221CF" w14:textId="77777777" w:rsidR="00B07F48" w:rsidRPr="005973F5" w:rsidRDefault="005973F5" w:rsidP="005973F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14" w:type="pct"/>
            <w:vMerge/>
          </w:tcPr>
          <w:p w14:paraId="73E221D0" w14:textId="77777777" w:rsidR="00B07F48" w:rsidRPr="00E8094D" w:rsidRDefault="00B07F48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73E221DD" w14:textId="77777777" w:rsidTr="00CB21F3">
        <w:trPr>
          <w:trHeight w:val="1471"/>
        </w:trPr>
        <w:tc>
          <w:tcPr>
            <w:tcW w:w="273" w:type="pct"/>
          </w:tcPr>
          <w:p w14:paraId="73E221D2" w14:textId="77777777" w:rsidR="00E10A77" w:rsidRPr="00E64A72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73E221D3" w14:textId="77777777" w:rsidR="00E10A77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73E221D4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E221D5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E221D6" w14:textId="77777777" w:rsidR="00030F60" w:rsidRPr="00E8094D" w:rsidRDefault="00030F60" w:rsidP="00CB21F3">
            <w:pPr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73E221D7" w14:textId="77777777" w:rsidR="00E10A77" w:rsidRPr="00E8094D" w:rsidRDefault="005123CC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87" w:type="pct"/>
          </w:tcPr>
          <w:p w14:paraId="73E221D8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14:paraId="73E221D9" w14:textId="77777777" w:rsidR="00E10A77" w:rsidRPr="00472B4F" w:rsidRDefault="005123CC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" w:type="pct"/>
          </w:tcPr>
          <w:p w14:paraId="73E221DA" w14:textId="77777777" w:rsidR="00E10A77" w:rsidRPr="00472B4F" w:rsidRDefault="005123CC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04" w:type="pct"/>
          </w:tcPr>
          <w:p w14:paraId="73E221DB" w14:textId="77777777" w:rsidR="00E10A77" w:rsidRPr="00472B4F" w:rsidRDefault="005123CC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14" w:type="pct"/>
          </w:tcPr>
          <w:p w14:paraId="73E221DC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E10A77" w:rsidRPr="00D652B8" w14:paraId="73E221E7" w14:textId="77777777" w:rsidTr="00030F60">
        <w:trPr>
          <w:trHeight w:val="222"/>
        </w:trPr>
        <w:tc>
          <w:tcPr>
            <w:tcW w:w="273" w:type="pct"/>
          </w:tcPr>
          <w:p w14:paraId="73E221DE" w14:textId="77777777"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73E221DF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73E221E0" w14:textId="77777777" w:rsidR="00030F60" w:rsidRPr="00D652B8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73E221E1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73E221E2" w14:textId="77777777" w:rsidR="00E10A77" w:rsidRPr="005973F5" w:rsidRDefault="005973F5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87" w:type="pct"/>
          </w:tcPr>
          <w:p w14:paraId="73E221E3" w14:textId="77777777" w:rsidR="00E10A77" w:rsidRPr="005973F5" w:rsidRDefault="005973F5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" w:type="pct"/>
          </w:tcPr>
          <w:p w14:paraId="73E221E4" w14:textId="77777777" w:rsidR="00E10A77" w:rsidRPr="005973F5" w:rsidRDefault="005973F5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4" w:type="pct"/>
            <w:shd w:val="clear" w:color="auto" w:fill="auto"/>
          </w:tcPr>
          <w:p w14:paraId="73E221E5" w14:textId="77777777" w:rsidR="00E10A77" w:rsidRPr="005973F5" w:rsidRDefault="005123CC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3F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14" w:type="pct"/>
          </w:tcPr>
          <w:p w14:paraId="73E221E6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E221E8" w14:textId="77777777" w:rsidR="00CB21F3" w:rsidRPr="0080322C" w:rsidRDefault="00CB21F3" w:rsidP="00CB21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E221E9" w14:textId="77777777" w:rsidR="00030F60" w:rsidRDefault="00030F60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73E221EA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2" w:name="_Toc89619179"/>
      <w:bookmarkStart w:id="13" w:name="_Toc155780989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2"/>
      <w:bookmarkEnd w:id="13"/>
    </w:p>
    <w:p w14:paraId="73E221EB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594430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5369"/>
        <w:gridCol w:w="2474"/>
      </w:tblGrid>
      <w:tr w:rsidR="00F70AF3" w:rsidRPr="00103C4A" w14:paraId="73E221E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221EC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1ED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221EE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14:paraId="73E221FD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1F0" w14:textId="77777777" w:rsidR="00F70AF3" w:rsidRPr="00103C4A" w:rsidRDefault="00F70AF3" w:rsidP="005973F5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3F5" w:rsidRPr="005973F5">
              <w:rPr>
                <w:rFonts w:ascii="Times New Roman" w:hAnsi="Times New Roman" w:cs="Times New Roman"/>
                <w:sz w:val="24"/>
                <w:szCs w:val="24"/>
              </w:rPr>
              <w:t>Предмет, метод и задачи анализа эффективности бизнеса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1F1" w14:textId="77777777" w:rsidR="00F70AF3" w:rsidRPr="00F021C8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/>
                <w:sz w:val="24"/>
                <w:szCs w:val="24"/>
              </w:rPr>
              <w:t>Сущность, цели и задачи анализа.</w:t>
            </w:r>
          </w:p>
          <w:p w14:paraId="73E221F2" w14:textId="77777777" w:rsidR="009E1BD6" w:rsidRPr="00F021C8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/>
                <w:sz w:val="24"/>
                <w:szCs w:val="24"/>
              </w:rPr>
              <w:t>Предмет и объекты анализа.</w:t>
            </w:r>
          </w:p>
          <w:p w14:paraId="73E221F3" w14:textId="77777777" w:rsidR="00F70AF3" w:rsidRPr="00F021C8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/>
                <w:sz w:val="24"/>
                <w:szCs w:val="24"/>
              </w:rPr>
              <w:t>Основные субъекты аналитической работы в организации</w:t>
            </w:r>
          </w:p>
          <w:p w14:paraId="73E221F4" w14:textId="77777777" w:rsidR="005973F5" w:rsidRPr="00F021C8" w:rsidRDefault="009E1BD6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/>
                <w:sz w:val="24"/>
                <w:szCs w:val="24"/>
              </w:rPr>
              <w:t xml:space="preserve">Роль анализа в управлении организацией и повышении эффективности ее деятельности. </w:t>
            </w:r>
          </w:p>
          <w:p w14:paraId="73E221F5" w14:textId="77777777" w:rsidR="005973F5" w:rsidRPr="00F021C8" w:rsidRDefault="005973F5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sz w:val="24"/>
                <w:szCs w:val="24"/>
              </w:rPr>
              <w:t>Оценка взглядов на понятие эффективности экономического субъекта</w:t>
            </w:r>
          </w:p>
          <w:p w14:paraId="73E221F6" w14:textId="77777777" w:rsidR="00497DBF" w:rsidRPr="00F021C8" w:rsidRDefault="00497DBF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973F5" w:rsidRPr="00F021C8">
              <w:rPr>
                <w:rFonts w:ascii="Times New Roman" w:hAnsi="Times New Roman" w:cs="Times New Roman"/>
                <w:sz w:val="24"/>
                <w:szCs w:val="24"/>
              </w:rPr>
              <w:t>ринципы и опре</w:t>
            </w:r>
            <w:r w:rsidRPr="00F021C8">
              <w:rPr>
                <w:rFonts w:ascii="Times New Roman" w:hAnsi="Times New Roman" w:cs="Times New Roman"/>
                <w:sz w:val="24"/>
                <w:szCs w:val="24"/>
              </w:rPr>
              <w:t>деляющие факторы</w:t>
            </w:r>
          </w:p>
          <w:p w14:paraId="73E221F7" w14:textId="77777777" w:rsidR="005973F5" w:rsidRPr="00F021C8" w:rsidRDefault="005973F5" w:rsidP="005973F5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база анализа. </w:t>
            </w:r>
          </w:p>
          <w:p w14:paraId="73E221F8" w14:textId="6FFAC5CD" w:rsidR="00F70AF3" w:rsidRPr="00F021C8" w:rsidRDefault="00F70AF3" w:rsidP="00F021C8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946326" w:rsidRPr="00F021C8"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0A70B7" w:rsidRPr="00F021C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F021C8" w:rsidRPr="00F021C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176719" w:rsidRPr="00F021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1F9" w14:textId="77777777"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3E221FA" w14:textId="77777777"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3E221FB" w14:textId="77777777"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73E221FC" w14:textId="77777777"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14:paraId="73E2220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1FE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973F5" w:rsidRPr="005973F5">
              <w:rPr>
                <w:rFonts w:ascii="Times New Roman" w:hAnsi="Times New Roman" w:cs="Times New Roman"/>
                <w:sz w:val="24"/>
                <w:szCs w:val="24"/>
              </w:rPr>
              <w:t>Стратегический анализ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1FF" w14:textId="77777777" w:rsidR="00577665" w:rsidRPr="00F021C8" w:rsidRDefault="00577665" w:rsidP="00577665">
            <w:pPr>
              <w:pStyle w:val="21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</w:pPr>
            <w:r w:rsidRPr="00F021C8"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  <w:t xml:space="preserve">Сущность </w:t>
            </w:r>
            <w:r w:rsidR="00497DBF" w:rsidRPr="00F021C8"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  <w:t>стратегического анализа</w:t>
            </w:r>
          </w:p>
          <w:p w14:paraId="73E22200" w14:textId="77777777" w:rsidR="00577665" w:rsidRPr="00F021C8" w:rsidRDefault="00577665" w:rsidP="00577665">
            <w:pPr>
              <w:pStyle w:val="21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</w:pPr>
            <w:r w:rsidRPr="00F021C8"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  <w:t xml:space="preserve">Виды </w:t>
            </w:r>
            <w:r w:rsidR="00497DBF" w:rsidRPr="00F021C8">
              <w:rPr>
                <w:b w:val="0"/>
                <w:bCs w:val="0"/>
                <w:caps w:val="0"/>
                <w:color w:val="auto"/>
                <w:spacing w:val="0"/>
                <w:sz w:val="24"/>
                <w:szCs w:val="24"/>
              </w:rPr>
              <w:t>стратегического анализа</w:t>
            </w:r>
          </w:p>
          <w:p w14:paraId="73E22201" w14:textId="77777777" w:rsidR="005E1142" w:rsidRPr="00F021C8" w:rsidRDefault="005E1142" w:rsidP="005E1142">
            <w:pPr>
              <w:pStyle w:val="ae"/>
              <w:numPr>
                <w:ilvl w:val="0"/>
                <w:numId w:val="2"/>
              </w:numPr>
              <w:jc w:val="left"/>
              <w:rPr>
                <w:b w:val="0"/>
                <w:sz w:val="24"/>
                <w:szCs w:val="24"/>
              </w:rPr>
            </w:pPr>
            <w:r w:rsidRPr="00F021C8">
              <w:rPr>
                <w:b w:val="0"/>
                <w:sz w:val="24"/>
                <w:szCs w:val="24"/>
              </w:rPr>
              <w:t>Анализ бизнес-процессов</w:t>
            </w:r>
          </w:p>
          <w:p w14:paraId="73E22202" w14:textId="77777777" w:rsidR="00757DBE" w:rsidRPr="00F021C8" w:rsidRDefault="00497DBF" w:rsidP="009E1BD6">
            <w:pPr>
              <w:pStyle w:val="ac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sz w:val="24"/>
                <w:szCs w:val="24"/>
              </w:rPr>
              <w:t>Критерии и индикаторы оценки эффективности деятельности экономических субъектов</w:t>
            </w:r>
          </w:p>
          <w:p w14:paraId="73E22203" w14:textId="77777777" w:rsidR="00F70AF3" w:rsidRPr="00F021C8" w:rsidRDefault="00F70AF3" w:rsidP="000A70B7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946326" w:rsidRPr="00F021C8"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  <w:r w:rsidR="000A70B7" w:rsidRPr="00F021C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04" w14:textId="77777777"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3E22205" w14:textId="77777777"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3E22206" w14:textId="77777777"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3E22207" w14:textId="77777777"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73E22208" w14:textId="77777777" w:rsidR="00777A8F" w:rsidRPr="00813ED5" w:rsidRDefault="00777A8F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ED322D" w:rsidRPr="00103C4A" w14:paraId="73E2221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0A" w14:textId="77777777" w:rsidR="00ED322D" w:rsidRPr="00103C4A" w:rsidRDefault="00ED322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73F5" w:rsidRPr="005973F5">
              <w:rPr>
                <w:rFonts w:ascii="Times New Roman" w:hAnsi="Times New Roman" w:cs="Times New Roman"/>
                <w:sz w:val="24"/>
                <w:szCs w:val="24"/>
              </w:rPr>
              <w:t>Методы и модели измерения эффективности инвестиционной и финансовой деятельности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0B" w14:textId="77777777" w:rsidR="00497DBF" w:rsidRPr="00F021C8" w:rsidRDefault="00497DBF" w:rsidP="00851C11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1C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моделей и методы моделирования.</w:t>
            </w:r>
          </w:p>
          <w:p w14:paraId="73E2220C" w14:textId="77777777" w:rsidR="00497DBF" w:rsidRPr="00F021C8" w:rsidRDefault="00497DBF" w:rsidP="00851C11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1C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классификации методов анализа.</w:t>
            </w:r>
          </w:p>
          <w:p w14:paraId="73E2220D" w14:textId="77777777" w:rsidR="00497DBF" w:rsidRPr="00F021C8" w:rsidRDefault="00497DBF" w:rsidP="00851C11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1C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классических методов анализа.</w:t>
            </w:r>
          </w:p>
          <w:p w14:paraId="73E2220E" w14:textId="77777777" w:rsidR="00497DBF" w:rsidRPr="00F021C8" w:rsidRDefault="00497DBF" w:rsidP="00851C11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1C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и условия применения неформализованных методов анализа.</w:t>
            </w:r>
          </w:p>
          <w:p w14:paraId="73E2220F" w14:textId="77777777" w:rsidR="00497DBF" w:rsidRPr="00F021C8" w:rsidRDefault="00497DBF" w:rsidP="00851C11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1C8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Экономико-математические методы анализа: их характеристика и условия применения.</w:t>
            </w:r>
          </w:p>
          <w:p w14:paraId="73E22210" w14:textId="77777777" w:rsidR="00497DBF" w:rsidRPr="00F021C8" w:rsidRDefault="00497DBF" w:rsidP="00851C11">
            <w:pPr>
              <w:numPr>
                <w:ilvl w:val="0"/>
                <w:numId w:val="2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комплексной оценки эффективности деятельности</w:t>
            </w:r>
          </w:p>
          <w:p w14:paraId="73E22211" w14:textId="77777777" w:rsidR="00ED322D" w:rsidRPr="00F021C8" w:rsidRDefault="00871B50" w:rsidP="000A70B7">
            <w:pPr>
              <w:pStyle w:val="ae"/>
              <w:jc w:val="both"/>
              <w:rPr>
                <w:sz w:val="24"/>
                <w:szCs w:val="24"/>
              </w:rPr>
            </w:pPr>
            <w:r w:rsidRPr="00F021C8">
              <w:rPr>
                <w:sz w:val="24"/>
                <w:szCs w:val="24"/>
              </w:rPr>
              <w:t xml:space="preserve">Рекомендуемые источники: Раздел </w:t>
            </w:r>
            <w:r w:rsidR="00946326" w:rsidRPr="00F021C8">
              <w:rPr>
                <w:sz w:val="24"/>
                <w:szCs w:val="24"/>
              </w:rPr>
              <w:t>8 (1-1</w:t>
            </w:r>
            <w:r w:rsidR="000A70B7" w:rsidRPr="00F021C8">
              <w:rPr>
                <w:sz w:val="24"/>
                <w:szCs w:val="24"/>
              </w:rPr>
              <w:t>7</w:t>
            </w:r>
            <w:r w:rsidRPr="00F021C8">
              <w:rPr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12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3E22213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3E22214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3E22215" w14:textId="77777777"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14:paraId="73E22221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17" w14:textId="77777777"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5973F5" w:rsidRPr="005973F5">
              <w:rPr>
                <w:rFonts w:ascii="Times New Roman" w:hAnsi="Times New Roman" w:cs="Times New Roman"/>
                <w:sz w:val="24"/>
                <w:szCs w:val="24"/>
              </w:rPr>
              <w:t>Методы оценки рисков и их хеджирования, допустимые уровни риска на стратегическом уровне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18" w14:textId="77777777" w:rsidR="00AF30A0" w:rsidRPr="00F021C8" w:rsidRDefault="00AF30A0" w:rsidP="00AF30A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рисками субъектов внешнеэкономической деятельности</w:t>
            </w:r>
          </w:p>
          <w:p w14:paraId="73E22219" w14:textId="77777777" w:rsidR="00AF30A0" w:rsidRPr="00F021C8" w:rsidRDefault="00AF30A0" w:rsidP="00AF30A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bCs/>
                <w:sz w:val="24"/>
                <w:szCs w:val="24"/>
              </w:rPr>
              <w:t>Допустимые уровни риска на стратегическом уровне</w:t>
            </w:r>
          </w:p>
          <w:p w14:paraId="73E2221A" w14:textId="77777777" w:rsidR="00871B50" w:rsidRPr="00F021C8" w:rsidRDefault="00AF30A0" w:rsidP="00AF30A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 рисков</w:t>
            </w:r>
          </w:p>
          <w:p w14:paraId="73E2221B" w14:textId="77777777" w:rsidR="00871B50" w:rsidRPr="00F021C8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F0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AF30A0" w:rsidRPr="00F021C8">
              <w:rPr>
                <w:rFonts w:ascii="Times New Roman" w:hAnsi="Times New Roman" w:cs="Times New Roman"/>
                <w:bCs/>
                <w:sz w:val="24"/>
                <w:szCs w:val="24"/>
              </w:rPr>
              <w:t>хеджирования рисков</w:t>
            </w:r>
          </w:p>
          <w:p w14:paraId="73E2221C" w14:textId="77777777" w:rsidR="00871B50" w:rsidRPr="00F021C8" w:rsidRDefault="00871B50" w:rsidP="000A70B7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946326" w:rsidRPr="00F021C8"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0A70B7" w:rsidRPr="00F021C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021C8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221D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3E2221E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3E2221F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3E22220" w14:textId="77777777"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73E22224" w14:textId="77777777" w:rsidR="004B191D" w:rsidRPr="004B191D" w:rsidRDefault="004B191D" w:rsidP="00851C11">
      <w:pPr>
        <w:keepNext/>
        <w:numPr>
          <w:ilvl w:val="0"/>
          <w:numId w:val="19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4" w:name="_Toc155780990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73E22225" w14:textId="77777777" w:rsidR="004B191D" w:rsidRPr="004B191D" w:rsidRDefault="004B191D" w:rsidP="000B3236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3E22226" w14:textId="77777777" w:rsidR="004B191D" w:rsidRPr="007C36BF" w:rsidRDefault="004B191D" w:rsidP="00851C11">
      <w:pPr>
        <w:pStyle w:val="ac"/>
        <w:keepNext/>
        <w:numPr>
          <w:ilvl w:val="1"/>
          <w:numId w:val="21"/>
        </w:numPr>
        <w:spacing w:line="240" w:lineRule="auto"/>
        <w:ind w:left="0" w:right="-2" w:firstLine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15" w:name="_Toc89619181"/>
      <w:bookmarkStart w:id="16" w:name="_Toc155780991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p w14:paraId="73E22227" w14:textId="77777777" w:rsidR="00777A8F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</w:t>
      </w:r>
      <w:r w:rsidR="00594430">
        <w:rPr>
          <w:rFonts w:ascii="Times New Roman" w:hAnsi="Times New Roman"/>
          <w:bCs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3952"/>
        <w:gridCol w:w="3405"/>
      </w:tblGrid>
      <w:tr w:rsidR="00777A8F" w:rsidRPr="00EB0D3D" w14:paraId="73E2222B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2228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2229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222A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14:paraId="73E22235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222C" w14:textId="77777777"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DBF" w:rsidRPr="005973F5">
              <w:rPr>
                <w:rFonts w:ascii="Times New Roman" w:hAnsi="Times New Roman" w:cs="Times New Roman"/>
                <w:sz w:val="24"/>
                <w:szCs w:val="24"/>
              </w:rPr>
              <w:t>Предмет, метод и задачи анализа эффективности бизнеса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2D" w14:textId="77777777" w:rsidR="00AF30A0" w:rsidRPr="00AF30A0" w:rsidRDefault="00AF30A0" w:rsidP="00851C11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10CCA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Раскрытие информации об эффективности в интегрированной отчетности компаний</w:t>
            </w:r>
            <w:r w:rsidRPr="00210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E2222E" w14:textId="77777777" w:rsidR="00AF30A0" w:rsidRPr="00AF30A0" w:rsidRDefault="00AF30A0" w:rsidP="00851C11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10CCA">
              <w:rPr>
                <w:rFonts w:ascii="Times New Roman" w:hAnsi="Times New Roman" w:cs="Times New Roman"/>
                <w:sz w:val="24"/>
                <w:szCs w:val="24"/>
              </w:rPr>
              <w:t xml:space="preserve">Анализ информационных потребностей пользователей отчетности. </w:t>
            </w:r>
          </w:p>
          <w:p w14:paraId="73E2222F" w14:textId="77777777" w:rsidR="00687FE1" w:rsidRPr="00687FE1" w:rsidRDefault="00AF30A0" w:rsidP="00851C11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10CCA">
              <w:rPr>
                <w:rFonts w:ascii="Times New Roman" w:hAnsi="Times New Roman" w:cs="Times New Roman"/>
                <w:sz w:val="24"/>
                <w:szCs w:val="24"/>
              </w:rPr>
              <w:t>Особенности оценки эффективности с позиции разных групп стейкхолдеров бизнеса</w:t>
            </w:r>
            <w:r w:rsidR="00CD1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E22230" w14:textId="77777777" w:rsidR="00687FE1" w:rsidRPr="00687FE1" w:rsidRDefault="00687FE1" w:rsidP="00851C11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87FE1">
              <w:rPr>
                <w:rFonts w:ascii="Times New Roman" w:hAnsi="Times New Roman" w:cs="Times New Roman"/>
                <w:sz w:val="24"/>
                <w:szCs w:val="24"/>
              </w:rPr>
              <w:t>Актуальность проблемы внедрения экономико-математических методов в практику аналитической работы экономических субъект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D1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E22231" w14:textId="77777777" w:rsidR="00687FE1" w:rsidRPr="00687FE1" w:rsidRDefault="00242C5D" w:rsidP="00851C11">
            <w:pPr>
              <w:pStyle w:val="ac"/>
              <w:numPr>
                <w:ilvl w:val="0"/>
                <w:numId w:val="4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сточники финансирования инвестиционной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32" w14:textId="77777777"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3E22233" w14:textId="77777777" w:rsidR="00777A8F" w:rsidRPr="002D21C4" w:rsidRDefault="00777A8F" w:rsidP="00CF7C4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73E22234" w14:textId="77777777" w:rsidR="00777A8F" w:rsidRPr="002D21C4" w:rsidRDefault="00777A8F" w:rsidP="001C5960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7C46" w:rsidRPr="002D21C4" w14:paraId="73E2223E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36" w14:textId="77777777"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97DBF" w:rsidRPr="005973F5">
              <w:rPr>
                <w:rFonts w:ascii="Times New Roman" w:hAnsi="Times New Roman" w:cs="Times New Roman"/>
                <w:sz w:val="24"/>
                <w:szCs w:val="24"/>
              </w:rPr>
              <w:t>Стратегический анализ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37" w14:textId="6AE3ECB3" w:rsidR="00687FE1" w:rsidRDefault="00687FE1" w:rsidP="00851C11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CA">
              <w:rPr>
                <w:rFonts w:ascii="Times New Roman" w:hAnsi="Times New Roman" w:cs="Times New Roman"/>
                <w:sz w:val="24"/>
                <w:szCs w:val="24"/>
              </w:rPr>
              <w:t xml:space="preserve">Роль анализа в стратегическом менеджменте. </w:t>
            </w:r>
          </w:p>
          <w:p w14:paraId="73E22238" w14:textId="77777777" w:rsidR="00687FE1" w:rsidRDefault="00687FE1" w:rsidP="00851C11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CA">
              <w:rPr>
                <w:rFonts w:ascii="Times New Roman" w:hAnsi="Times New Roman" w:cs="Times New Roman"/>
                <w:sz w:val="24"/>
                <w:szCs w:val="24"/>
              </w:rPr>
              <w:t xml:space="preserve">Задачи и факторы формирования стратегии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экономического субьекта</w:t>
            </w:r>
            <w:r w:rsidRPr="00210C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E22239" w14:textId="77777777" w:rsidR="00242C5D" w:rsidRPr="00242C5D" w:rsidRDefault="00242C5D" w:rsidP="00851C11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/>
                <w:sz w:val="24"/>
                <w:szCs w:val="24"/>
              </w:rPr>
              <w:t>Виды инвестиционных стратегий</w:t>
            </w:r>
            <w:r w:rsidR="00CD15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E2223A" w14:textId="77777777" w:rsidR="00CF7C46" w:rsidRPr="00AF30A0" w:rsidRDefault="00242C5D" w:rsidP="00851C11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и внешние ф</w:t>
            </w: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акторы, влияющие на показатели эффективности инвестиционного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3B" w14:textId="77777777"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3E2223C" w14:textId="77777777" w:rsidR="00515E78" w:rsidRPr="002D21C4" w:rsidRDefault="00515E78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E2223D" w14:textId="77777777" w:rsidR="00CF7C46" w:rsidRPr="002D21C4" w:rsidRDefault="00CF7C46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15E78" w:rsidRPr="002D21C4" w14:paraId="73E22245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3F" w14:textId="77777777"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7DBF" w:rsidRPr="005973F5">
              <w:rPr>
                <w:rFonts w:ascii="Times New Roman" w:hAnsi="Times New Roman" w:cs="Times New Roman"/>
                <w:sz w:val="24"/>
                <w:szCs w:val="24"/>
              </w:rPr>
              <w:t>Методы и модели измерения эффективности инвестиционной и финансовой деятельности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40" w14:textId="77777777" w:rsidR="001C5960" w:rsidRPr="00AF30A0" w:rsidRDefault="001C5960" w:rsidP="00851C11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0A0">
              <w:rPr>
                <w:rFonts w:ascii="Times New Roman" w:hAnsi="Times New Roman" w:cs="Times New Roman"/>
                <w:sz w:val="24"/>
                <w:szCs w:val="24"/>
              </w:rPr>
              <w:t>Характеристика источников аналитической информации</w:t>
            </w:r>
            <w:r w:rsidR="00242C5D">
              <w:rPr>
                <w:rFonts w:ascii="Times New Roman" w:hAnsi="Times New Roman" w:cs="Times New Roman"/>
                <w:sz w:val="24"/>
                <w:szCs w:val="24"/>
              </w:rPr>
              <w:t xml:space="preserve"> принятия инвестиционных решений</w:t>
            </w:r>
            <w:r w:rsidRPr="00AF30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E22241" w14:textId="77777777" w:rsidR="001C5960" w:rsidRPr="00AF30A0" w:rsidRDefault="001C5960" w:rsidP="00851C11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0A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показателей деятельности </w:t>
            </w:r>
            <w:r w:rsidR="002B18B4" w:rsidRPr="00AF30A0">
              <w:rPr>
                <w:rFonts w:ascii="Times New Roman" w:hAnsi="Times New Roman" w:cs="Times New Roman"/>
                <w:sz w:val="24"/>
                <w:szCs w:val="24"/>
              </w:rPr>
              <w:t>экономического субъекта</w:t>
            </w:r>
            <w:r w:rsidR="00CD15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18B4" w:rsidRPr="00AF3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C5D">
              <w:rPr>
                <w:rFonts w:ascii="Times New Roman" w:hAnsi="Times New Roman" w:cs="Times New Roman"/>
                <w:sz w:val="24"/>
                <w:szCs w:val="24"/>
              </w:rPr>
              <w:t>применяемых при оценке эффективности инвестиционных проек</w:t>
            </w:r>
            <w:r w:rsidR="00CD15A4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14:paraId="73E22242" w14:textId="77777777" w:rsidR="00515E78" w:rsidRPr="00AF30A0" w:rsidRDefault="00CD15A4" w:rsidP="00851C11">
            <w:pPr>
              <w:pStyle w:val="aa"/>
              <w:numPr>
                <w:ilvl w:val="0"/>
                <w:numId w:val="6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етоды оценки эффективности инвестиционных проектов</w:t>
            </w:r>
            <w:r w:rsidR="002B18B4" w:rsidRPr="00AF30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43" w14:textId="77777777"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3E22244" w14:textId="77777777" w:rsidR="00515E78" w:rsidRPr="002D21C4" w:rsidRDefault="002B18B4" w:rsidP="00242C5D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устному опросу и промежуточному тестированию. </w:t>
            </w:r>
          </w:p>
        </w:tc>
      </w:tr>
      <w:tr w:rsidR="002B18B4" w:rsidRPr="00512C66" w14:paraId="73E2224F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46" w14:textId="77777777"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497DBF" w:rsidRPr="005973F5">
              <w:rPr>
                <w:rFonts w:ascii="Times New Roman" w:hAnsi="Times New Roman" w:cs="Times New Roman"/>
                <w:sz w:val="24"/>
                <w:szCs w:val="24"/>
              </w:rPr>
              <w:t>Методы оценки рисков и их хеджирования, допустимые уровни риска на стратегическом уровне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47" w14:textId="77777777" w:rsidR="002B18B4" w:rsidRDefault="002B18B4" w:rsidP="00851C11">
            <w:pPr>
              <w:pStyle w:val="ac"/>
              <w:numPr>
                <w:ilvl w:val="0"/>
                <w:numId w:val="5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0A0">
              <w:rPr>
                <w:rFonts w:ascii="Times New Roman" w:hAnsi="Times New Roman"/>
                <w:sz w:val="24"/>
                <w:szCs w:val="24"/>
              </w:rPr>
              <w:t xml:space="preserve">Системный подход к анализу деятельности </w:t>
            </w:r>
            <w:r w:rsidR="00CD15A4">
              <w:rPr>
                <w:rFonts w:ascii="Times New Roman" w:hAnsi="Times New Roman"/>
                <w:sz w:val="24"/>
                <w:szCs w:val="24"/>
              </w:rPr>
              <w:t>экономического субъекта</w:t>
            </w:r>
          </w:p>
          <w:p w14:paraId="73E22248" w14:textId="77777777" w:rsidR="00CD15A4" w:rsidRDefault="00CD15A4" w:rsidP="00851C11">
            <w:pPr>
              <w:pStyle w:val="ac"/>
              <w:numPr>
                <w:ilvl w:val="0"/>
                <w:numId w:val="5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Подходы к о</w:t>
            </w: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 xml:space="preserve"> рисков на основе финансовых показателей </w:t>
            </w:r>
          </w:p>
          <w:p w14:paraId="73E22249" w14:textId="77777777" w:rsidR="00CD15A4" w:rsidRPr="0079660D" w:rsidRDefault="00CD15A4" w:rsidP="00851C11">
            <w:pPr>
              <w:pStyle w:val="ac"/>
              <w:numPr>
                <w:ilvl w:val="0"/>
                <w:numId w:val="5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Экономико-статистические методы оценки рисков: стандартное отклонение, дисперсия, коэффициент вариации.</w:t>
            </w:r>
          </w:p>
          <w:p w14:paraId="73E2224A" w14:textId="77777777" w:rsidR="00CD15A4" w:rsidRPr="0079660D" w:rsidRDefault="00CD15A4" w:rsidP="00851C11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 xml:space="preserve">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подходы к управлению рисками</w:t>
            </w: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E2224B" w14:textId="77777777" w:rsidR="002B18B4" w:rsidRPr="00AF30A0" w:rsidRDefault="00CD15A4" w:rsidP="00851C11">
            <w:pPr>
              <w:pStyle w:val="ac"/>
              <w:numPr>
                <w:ilvl w:val="0"/>
                <w:numId w:val="5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системы управления рисками в организации</w:t>
            </w:r>
            <w:r w:rsidR="004B5386" w:rsidRPr="00AF30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4C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3E2224D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73E2224E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E22250" w14:textId="77777777" w:rsidR="006E6E39" w:rsidRDefault="006E6E39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7" w:name="_Toc89619182"/>
    </w:p>
    <w:p w14:paraId="73E22251" w14:textId="77777777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8" w:name="_Toc155780992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17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18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73E22252" w14:textId="77777777" w:rsidR="004B191D" w:rsidRDefault="004B191D" w:rsidP="0037392D">
      <w:pPr>
        <w:pStyle w:val="110"/>
        <w:spacing w:line="360" w:lineRule="auto"/>
        <w:rPr>
          <w:szCs w:val="28"/>
          <w:lang w:eastAsia="ru-RU"/>
        </w:rPr>
      </w:pPr>
    </w:p>
    <w:p w14:paraId="73E22253" w14:textId="77777777" w:rsidR="0037392D" w:rsidRDefault="0037392D" w:rsidP="00594430">
      <w:pPr>
        <w:pStyle w:val="110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 w:rsidR="00497DBF">
        <w:rPr>
          <w:szCs w:val="28"/>
        </w:rPr>
        <w:t>А</w:t>
      </w:r>
      <w:r>
        <w:rPr>
          <w:szCs w:val="28"/>
        </w:rPr>
        <w:t>нализ</w:t>
      </w:r>
      <w:r w:rsidR="00497DBF">
        <w:rPr>
          <w:szCs w:val="28"/>
        </w:rPr>
        <w:t xml:space="preserve"> эффективности бизнеса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73E22254" w14:textId="77777777" w:rsidR="0037392D" w:rsidRPr="001A52F0" w:rsidRDefault="0037392D" w:rsidP="00594430">
      <w:pPr>
        <w:pStyle w:val="13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73E22255" w14:textId="77777777" w:rsidR="0037392D" w:rsidRDefault="0037392D" w:rsidP="00594430">
      <w:pPr>
        <w:pStyle w:val="13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73E22256" w14:textId="77777777" w:rsidR="0037392D" w:rsidRDefault="0037392D" w:rsidP="00594430">
      <w:pPr>
        <w:pStyle w:val="13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Pr="001A52F0">
        <w:rPr>
          <w:sz w:val="28"/>
          <w:szCs w:val="28"/>
        </w:rPr>
        <w:t>контрольной работы.</w:t>
      </w:r>
    </w:p>
    <w:p w14:paraId="73E22257" w14:textId="77777777" w:rsidR="0037392D" w:rsidRPr="0037392D" w:rsidRDefault="0037392D" w:rsidP="00594430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2D">
        <w:rPr>
          <w:rFonts w:ascii="Times New Roman" w:hAnsi="Times New Roman" w:cs="Times New Roman"/>
          <w:sz w:val="28"/>
          <w:szCs w:val="28"/>
        </w:rPr>
        <w:t xml:space="preserve"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</w:t>
      </w:r>
      <w:r>
        <w:rPr>
          <w:rFonts w:ascii="Times New Roman" w:hAnsi="Times New Roman" w:cs="Times New Roman"/>
          <w:sz w:val="28"/>
          <w:szCs w:val="28"/>
        </w:rPr>
        <w:t>экзамену</w:t>
      </w:r>
      <w:r w:rsidRPr="0037392D">
        <w:rPr>
          <w:rFonts w:ascii="Times New Roman" w:hAnsi="Times New Roman" w:cs="Times New Roman"/>
          <w:sz w:val="28"/>
          <w:szCs w:val="28"/>
        </w:rPr>
        <w:t>.</w:t>
      </w:r>
    </w:p>
    <w:p w14:paraId="73E22259" w14:textId="77777777" w:rsidR="00CD15A4" w:rsidRPr="00210CCA" w:rsidRDefault="00CD15A4" w:rsidP="00CD15A4">
      <w:pPr>
        <w:spacing w:line="360" w:lineRule="auto"/>
        <w:ind w:left="2136" w:right="7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Toc287097752"/>
      <w:r w:rsidRPr="00210CCA">
        <w:rPr>
          <w:rFonts w:ascii="Times New Roman" w:hAnsi="Times New Roman" w:cs="Times New Roman"/>
          <w:b/>
          <w:sz w:val="28"/>
          <w:szCs w:val="28"/>
        </w:rPr>
        <w:t>Типовые контрольные задания:</w:t>
      </w:r>
    </w:p>
    <w:p w14:paraId="73E2225A" w14:textId="77777777" w:rsidR="00CD15A4" w:rsidRPr="00210CCA" w:rsidRDefault="00CD15A4" w:rsidP="00851C11">
      <w:pPr>
        <w:numPr>
          <w:ilvl w:val="0"/>
          <w:numId w:val="7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Формирование системы показателей эффективности применительно к различным хозяйствующим субъектам исходя из заданной финансовой стратегии  </w:t>
      </w:r>
    </w:p>
    <w:p w14:paraId="73E2225B" w14:textId="77777777" w:rsidR="00CD15A4" w:rsidRPr="00210CCA" w:rsidRDefault="00CD15A4" w:rsidP="00851C11">
      <w:pPr>
        <w:numPr>
          <w:ilvl w:val="0"/>
          <w:numId w:val="7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>Анализ информационных потребностей основных заинтересованных сторон конкретной компании.</w:t>
      </w:r>
    </w:p>
    <w:p w14:paraId="73E2225C" w14:textId="77777777" w:rsidR="00CD15A4" w:rsidRPr="00210CCA" w:rsidRDefault="00CD15A4" w:rsidP="00851C11">
      <w:pPr>
        <w:numPr>
          <w:ilvl w:val="0"/>
          <w:numId w:val="7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lastRenderedPageBreak/>
        <w:t xml:space="preserve">Анализ финансового положения по данным бухгалтерской отчетности организации. </w:t>
      </w:r>
    </w:p>
    <w:p w14:paraId="73E2225D" w14:textId="77777777" w:rsidR="00CD15A4" w:rsidRPr="00210CCA" w:rsidRDefault="00CD15A4" w:rsidP="00851C11">
      <w:pPr>
        <w:numPr>
          <w:ilvl w:val="0"/>
          <w:numId w:val="7"/>
        </w:numPr>
        <w:spacing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деятельности и инвестиционных решений</w:t>
      </w:r>
      <w:r w:rsidRPr="00210CCA">
        <w:rPr>
          <w:rFonts w:ascii="Times New Roman" w:hAnsi="Times New Roman" w:cs="Times New Roman"/>
          <w:sz w:val="28"/>
          <w:szCs w:val="28"/>
        </w:rPr>
        <w:t xml:space="preserve"> по предложенным критериям. </w:t>
      </w:r>
    </w:p>
    <w:p w14:paraId="73E2225E" w14:textId="77777777" w:rsidR="000718FE" w:rsidRDefault="00CD15A4" w:rsidP="00851C11">
      <w:pPr>
        <w:numPr>
          <w:ilvl w:val="0"/>
          <w:numId w:val="7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CCA">
        <w:rPr>
          <w:rFonts w:ascii="Times New Roman" w:hAnsi="Times New Roman" w:cs="Times New Roman"/>
          <w:sz w:val="28"/>
          <w:szCs w:val="28"/>
        </w:rPr>
        <w:t>Оценка инвестиционной привлекательности по предложенным критериям</w:t>
      </w:r>
      <w:r w:rsidR="000718FE" w:rsidRPr="00437D65">
        <w:rPr>
          <w:rFonts w:ascii="Times New Roman" w:hAnsi="Times New Roman" w:cs="Times New Roman"/>
          <w:sz w:val="28"/>
          <w:szCs w:val="28"/>
        </w:rPr>
        <w:t>.</w:t>
      </w:r>
    </w:p>
    <w:p w14:paraId="6563E7C0" w14:textId="77777777" w:rsidR="007A150E" w:rsidRDefault="007A150E" w:rsidP="004B191D">
      <w:pPr>
        <w:keepNext/>
        <w:spacing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418764151"/>
      <w:bookmarkStart w:id="21" w:name="_Toc505877811"/>
      <w:bookmarkStart w:id="22" w:name="_Toc89619183"/>
      <w:bookmarkStart w:id="23" w:name="_Toc155780993"/>
    </w:p>
    <w:p w14:paraId="73E22261" w14:textId="77777777" w:rsidR="004B191D" w:rsidRPr="004B191D" w:rsidRDefault="004B191D" w:rsidP="004B191D">
      <w:pPr>
        <w:keepNext/>
        <w:spacing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7.Фонд оценочных средств для проведения промежуточной аттестации обучающихся по дисциплине</w:t>
      </w:r>
      <w:bookmarkEnd w:id="20"/>
      <w:bookmarkEnd w:id="21"/>
      <w:bookmarkEnd w:id="22"/>
      <w:bookmarkEnd w:id="23"/>
    </w:p>
    <w:p w14:paraId="73E22262" w14:textId="77777777" w:rsidR="008B75B7" w:rsidRPr="00D82030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3E22263" w14:textId="77777777" w:rsidR="008B75B7" w:rsidRPr="00456D70" w:rsidRDefault="006116E9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633045">
        <w:rPr>
          <w:rFonts w:ascii="Times New Roman" w:hAnsi="Times New Roman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429"/>
        <w:gridCol w:w="2284"/>
        <w:gridCol w:w="5143"/>
      </w:tblGrid>
      <w:tr w:rsidR="009C68F2" w:rsidRPr="00B87F4D" w14:paraId="73E22269" w14:textId="77777777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14:paraId="73E22264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73E22265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73E22266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73E22267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E22268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Типовые контрольные задания</w:t>
            </w:r>
          </w:p>
        </w:tc>
      </w:tr>
      <w:tr w:rsidR="00FF2C44" w:rsidRPr="00B87F4D" w14:paraId="73E22273" w14:textId="77777777" w:rsidTr="007C34BC">
        <w:trPr>
          <w:cantSplit/>
          <w:trHeight w:val="1134"/>
        </w:trPr>
        <w:tc>
          <w:tcPr>
            <w:tcW w:w="693" w:type="pct"/>
            <w:vMerge w:val="restart"/>
            <w:shd w:val="clear" w:color="auto" w:fill="auto"/>
            <w:vAlign w:val="center"/>
          </w:tcPr>
          <w:p w14:paraId="73E2226A" w14:textId="77777777" w:rsidR="00FF2C44" w:rsidRPr="00B87F4D" w:rsidRDefault="00FF2C44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73E2226B" w14:textId="0CA32DE3" w:rsidR="00FF2C44" w:rsidRPr="00B87F4D" w:rsidRDefault="00A7472E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72E">
              <w:rPr>
                <w:rFonts w:ascii="Times New Roman" w:hAnsi="Times New Roman" w:cs="Times New Roman"/>
                <w:sz w:val="18"/>
                <w:szCs w:val="18"/>
              </w:rPr>
              <w:t>Способность анализировать бизнес-процессы, интерпретировать финансовую, корпоративную и иную информацию для принятия финансовых, инвестиционных и управленческих решений на уровне экономических субъектов, а также использовать навыки международной профессиональной коммуникации</w:t>
            </w:r>
            <w:r w:rsidR="00FF2C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5E4CA2D1" w14:textId="3180A3D4" w:rsidR="00FF2C44" w:rsidRPr="00FF2C44" w:rsidRDefault="00FF2C44" w:rsidP="001D7DB4">
            <w:pPr>
              <w:widowControl w:val="0"/>
              <w:ind w:right="-59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highlight w:val="yellow"/>
              </w:rPr>
            </w:pPr>
            <w:r w:rsidRPr="00FF2C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  <w:r w:rsidRPr="00FF2C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7472E" w:rsidRPr="00A7472E">
              <w:rPr>
                <w:rFonts w:ascii="Times New Roman" w:hAnsi="Times New Roman"/>
                <w:sz w:val="18"/>
                <w:szCs w:val="18"/>
              </w:rPr>
              <w:t>Анализирует основные бизнес-процессы экономических субъектов, расчёта и интерпретации показателей их деятельности с использованием технологий анализа и визуализации финансовых данных на R и Python</w:t>
            </w:r>
            <w:r w:rsidR="00A7472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3D0F161A" w14:textId="77777777" w:rsidR="00FF2C44" w:rsidRPr="00FF2C44" w:rsidRDefault="00FF2C44" w:rsidP="001D7DB4">
            <w:pPr>
              <w:widowControl w:val="0"/>
              <w:ind w:right="-59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highlight w:val="yellow"/>
              </w:rPr>
            </w:pPr>
          </w:p>
          <w:p w14:paraId="42CD3510" w14:textId="77777777" w:rsidR="00FF2C44" w:rsidRPr="00FF2C44" w:rsidRDefault="00FF2C44" w:rsidP="001D7DB4">
            <w:pPr>
              <w:widowControl w:val="0"/>
              <w:ind w:right="-59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highlight w:val="yellow"/>
              </w:rPr>
            </w:pPr>
          </w:p>
          <w:p w14:paraId="73E2226C" w14:textId="08D7EA85" w:rsidR="00FF2C44" w:rsidRPr="00FF2C44" w:rsidRDefault="00FF2C44" w:rsidP="000A70B7">
            <w:pPr>
              <w:widowControl w:val="0"/>
              <w:ind w:right="-59"/>
              <w:jc w:val="both"/>
              <w:rPr>
                <w:rFonts w:ascii="Times New Roman" w:hAnsi="Times New Roman" w:cs="Times New Roman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1111" w:type="pct"/>
          </w:tcPr>
          <w:p w14:paraId="304C63B9" w14:textId="77777777" w:rsidR="00FF2C44" w:rsidRPr="00FF2C44" w:rsidRDefault="00FF2C44" w:rsidP="001D7DB4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 З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лассические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39"/>
                <w:sz w:val="18"/>
                <w:szCs w:val="18"/>
              </w:rPr>
              <w:t xml:space="preserve"> 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42"/>
                <w:sz w:val="18"/>
                <w:szCs w:val="18"/>
              </w:rPr>
              <w:t xml:space="preserve"> 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сов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ые м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т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оды и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формац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о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нн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о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w w:val="99"/>
                <w:sz w:val="18"/>
                <w:szCs w:val="18"/>
              </w:rPr>
              <w:t>-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аналитического обеспечения деятельности экономических субъектов,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организаций.</w:t>
            </w:r>
          </w:p>
          <w:p w14:paraId="73E2226E" w14:textId="7D9A749D" w:rsidR="00FF2C44" w:rsidRPr="00FF2C44" w:rsidRDefault="00FF2C44" w:rsidP="00B12708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м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F2C44">
              <w:rPr>
                <w:rFonts w:ascii="Times New Roman" w:hAnsi="Times New Roman" w:cs="Times New Roman"/>
                <w:sz w:val="18"/>
                <w:szCs w:val="18"/>
              </w:rPr>
              <w:t>осуществлять анализ и обработку релевантной информации стандартными методами анализа, дать оценку, интерпретацию, выявить проблемы по полученным результатам анализа</w:t>
            </w:r>
            <w:r w:rsidRPr="00FF2C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Pr="00FF2C44">
              <w:rPr>
                <w:rFonts w:ascii="Times New Roman" w:hAnsi="Times New Roman" w:cs="Times New Roman"/>
                <w:sz w:val="18"/>
                <w:szCs w:val="18"/>
              </w:rPr>
              <w:t xml:space="preserve">Применять методы проведения анализа больших данных, </w:t>
            </w:r>
            <w:r w:rsidRPr="00FF2C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технологии </w:t>
            </w:r>
            <w:r w:rsidRPr="00FF2C44">
              <w:rPr>
                <w:rFonts w:ascii="Times New Roman" w:hAnsi="Times New Roman" w:cs="Times New Roman"/>
                <w:sz w:val="18"/>
                <w:szCs w:val="18"/>
              </w:rPr>
              <w:t>анализа и визуализации финансовых данных на R и Python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73E2226F" w14:textId="77777777" w:rsidR="00FF2C44" w:rsidRPr="0019610C" w:rsidRDefault="00FF2C44" w:rsidP="00B1270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14:paraId="73E22270" w14:textId="77777777" w:rsidR="00FF2C44" w:rsidRPr="0019610C" w:rsidRDefault="00FF2C44" w:rsidP="00B1270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>Организация покупает оборудование с целью предоставления его в аренду. Цена оборудования — €500 тыс. Ставка дисконтирования — 15% годовых. Какова должна быть годовая сумма арендной платы, чтобы окупить вложения в течение 3 лет?</w:t>
            </w:r>
          </w:p>
          <w:p w14:paraId="73E22271" w14:textId="77777777" w:rsidR="00FF2C44" w:rsidRPr="0019610C" w:rsidRDefault="00FF2C44" w:rsidP="00B1270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  <w:p w14:paraId="73E22272" w14:textId="77777777" w:rsidR="00FF2C44" w:rsidRPr="0019610C" w:rsidRDefault="00FF2C44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Отечественное предприятие серийно производит и реализует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международном рынке 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компактные стиральные машины эконом – класса по отпускным ценам  - 12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у.е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. за единицу при себестоимости каждого изделия 10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у.е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. Эти изделия отличаются надежностью и традиционно пользуются устойчивым спросом. В ускоряющихся условиях глобализации на рынок стали поступать сопоставимые по качеству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китайские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 стиральные машины по ценам в среднем ниже упомянутых на 10%. Покупатели стали предпочитать изделия зарубежных конкурентов. Чтобы удержаться на рынке, предприятию необходимо снизить цены на свои изделия, однако собственники бизнеса требуют обеспечить сохранение рентабельности продаж по отношению к полной себестоимости продаж на уровне не ниже, чем 20%.  При какой целевой себестоимости каждой стиральной машины будут выполнены ценовые требования покупателей и требования собственников данного предприятия? За счет чего может быть снижена себестоимость стиральных машин без снижения их качества?</w:t>
            </w:r>
          </w:p>
        </w:tc>
      </w:tr>
      <w:tr w:rsidR="00FF2C44" w:rsidRPr="00B87F4D" w14:paraId="73E2228B" w14:textId="77777777" w:rsidTr="00FF2C44">
        <w:trPr>
          <w:cantSplit/>
          <w:trHeight w:val="5234"/>
        </w:trPr>
        <w:tc>
          <w:tcPr>
            <w:tcW w:w="693" w:type="pct"/>
            <w:vMerge/>
            <w:shd w:val="clear" w:color="auto" w:fill="auto"/>
            <w:vAlign w:val="center"/>
          </w:tcPr>
          <w:p w14:paraId="73E22274" w14:textId="77777777" w:rsidR="00FF2C44" w:rsidRPr="00B87F4D" w:rsidRDefault="00FF2C44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</w:tcPr>
          <w:p w14:paraId="73E22276" w14:textId="7BACBF94" w:rsidR="00FF2C44" w:rsidRPr="00FF2C44" w:rsidRDefault="00FF2C44" w:rsidP="007C34BC">
            <w:pPr>
              <w:widowControl w:val="0"/>
              <w:ind w:right="-59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18"/>
                <w:szCs w:val="18"/>
                <w:highlight w:val="yellow"/>
              </w:rPr>
            </w:pPr>
            <w:r w:rsidRPr="00FF2C44">
              <w:rPr>
                <w:rFonts w:ascii="Times New Roman" w:hAnsi="Times New Roman"/>
                <w:bCs/>
                <w:sz w:val="18"/>
                <w:szCs w:val="18"/>
              </w:rPr>
              <w:t xml:space="preserve">2. </w:t>
            </w:r>
            <w:r w:rsidR="00A7472E" w:rsidRPr="00A7472E">
              <w:rPr>
                <w:rFonts w:ascii="Times New Roman" w:hAnsi="Times New Roman"/>
                <w:bCs/>
                <w:sz w:val="18"/>
                <w:szCs w:val="18"/>
              </w:rPr>
              <w:t>Владеет современными программными продуктами и навыками международной профессиональной коммуникации на иностранных языках для организации учетно-аналитической работы субъектов международного бизнеса</w:t>
            </w:r>
            <w:r w:rsidR="00A7472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111" w:type="pct"/>
          </w:tcPr>
          <w:p w14:paraId="2EADB3D8" w14:textId="77777777" w:rsidR="00FF2C44" w:rsidRPr="00FF2C44" w:rsidRDefault="00FF2C44" w:rsidP="001D7DB4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18"/>
                <w:szCs w:val="18"/>
              </w:rPr>
              <w:t>н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F2C44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организации работы и методы анализа больших данных, направления использования результатов анализа для обоснования и реализации управленческих     решений с учетом факторов риска в условиях быстроменяющейся среды ведения </w:t>
            </w:r>
            <w:r w:rsidRPr="00FF2C44">
              <w:rPr>
                <w:rFonts w:ascii="Times New Roman" w:hAnsi="Times New Roman"/>
                <w:bCs/>
                <w:sz w:val="18"/>
                <w:szCs w:val="18"/>
              </w:rPr>
              <w:t>международного бизнеса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73E22278" w14:textId="58D93AF6" w:rsidR="00FF2C44" w:rsidRPr="00FF2C44" w:rsidRDefault="00FF2C44" w:rsidP="007C34BC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м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е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8"/>
                <w:szCs w:val="18"/>
              </w:rPr>
              <w:t>т</w:t>
            </w:r>
            <w:r w:rsidRPr="00FF2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ь:</w:t>
            </w:r>
            <w:r w:rsidRPr="00FF2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дать оценку, интерпретацию, выявить проблемы по полученным результатам анализа, использовать результаты расчетов и анализа для целей управления, принятия решений и прогнозирования тенденций</w:t>
            </w:r>
            <w:r w:rsidRPr="00FF2C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интерпретировать полученные результаты для принятия управленческих решений на уровне экономических субъектов, а также использовать навыки международной профессиональной коммуникации.</w:t>
            </w:r>
          </w:p>
        </w:tc>
        <w:tc>
          <w:tcPr>
            <w:tcW w:w="2501" w:type="pct"/>
            <w:shd w:val="clear" w:color="auto" w:fill="auto"/>
          </w:tcPr>
          <w:p w14:paraId="73E22279" w14:textId="77777777" w:rsidR="00FF2C44" w:rsidRPr="0019610C" w:rsidRDefault="00FF2C44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1</w:t>
            </w:r>
          </w:p>
          <w:p w14:paraId="73E2227A" w14:textId="77777777" w:rsidR="00FF2C44" w:rsidRPr="0019610C" w:rsidRDefault="00FF2C44" w:rsidP="00B12708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>Международная компания «</w:t>
            </w:r>
            <w:r w:rsidRPr="0019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GAMMA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» закончила отчётный год со следующими результатами: величина собственного капитала 1300 тыс. руб.; величина </w:t>
            </w:r>
            <w:r w:rsidRPr="001961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долгосрочного заемного капитала 1000 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тыс. руб.; </w:t>
            </w:r>
            <w:r w:rsidRPr="001961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средняя ставка по кредитным ресурсам составила 12,5 %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1961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ставка налога на прибыль соответствует 20 %; рентабельность инвестированного капитала 10,5 %.</w:t>
            </w:r>
          </w:p>
          <w:p w14:paraId="73E2227B" w14:textId="77777777" w:rsidR="00FF2C44" w:rsidRPr="0019610C" w:rsidRDefault="00FF2C44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>Дать оценку рациональности системы финансирования активов компании «</w:t>
            </w:r>
            <w:r w:rsidRPr="0019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GAMMA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». Рассчитать </w:t>
            </w:r>
            <w:r w:rsidRPr="001961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эффект финансового рычага. 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>Выразить мнение о необходимости и достаточности данных для анализа финансовой устойчивости компании. Представить развёрнут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ое</w:t>
            </w: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 xml:space="preserve"> обоснованные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3E2227C" w14:textId="77777777" w:rsidR="00FF2C44" w:rsidRPr="0019610C" w:rsidRDefault="00FF2C44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73E2227D" w14:textId="77777777" w:rsidR="00FF2C44" w:rsidRPr="0019610C" w:rsidRDefault="00FF2C44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610C">
              <w:rPr>
                <w:rFonts w:ascii="Times New Roman" w:hAnsi="Times New Roman" w:cs="Times New Roman"/>
                <w:sz w:val="18"/>
                <w:szCs w:val="18"/>
              </w:rPr>
              <w:t>Рассчитать планируемый и критический объемы продаж в стоимостной оценке, запас финансовой прочности, сумму маржинального дохода и прибыли. На сколько надо увеличить объем продаж, чтобы прибыль возросла на 10%? Как изменится прибыль, если переменные затраты увеличатся на 6%, а цена изделия на 8%?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8"/>
              <w:gridCol w:w="1472"/>
            </w:tblGrid>
            <w:tr w:rsidR="00FF2C44" w:rsidRPr="0019610C" w14:paraId="73E22280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73E2227E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</w:t>
                  </w:r>
                </w:p>
              </w:tc>
              <w:tc>
                <w:tcPr>
                  <w:tcW w:w="1472" w:type="dxa"/>
                </w:tcPr>
                <w:p w14:paraId="73E2227F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450 штук</w:t>
                  </w:r>
                </w:p>
              </w:tc>
            </w:tr>
            <w:tr w:rsidR="00FF2C44" w:rsidRPr="0019610C" w14:paraId="73E22283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73E22281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</w:t>
                  </w:r>
                </w:p>
              </w:tc>
              <w:tc>
                <w:tcPr>
                  <w:tcW w:w="1472" w:type="dxa"/>
                </w:tcPr>
                <w:p w14:paraId="73E22282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11000 руб.</w:t>
                  </w:r>
                </w:p>
              </w:tc>
            </w:tr>
            <w:tr w:rsidR="00FF2C44" w:rsidRPr="0019610C" w14:paraId="73E22286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73E22284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затраты на единицу</w:t>
                  </w:r>
                </w:p>
              </w:tc>
              <w:tc>
                <w:tcPr>
                  <w:tcW w:w="1472" w:type="dxa"/>
                </w:tcPr>
                <w:p w14:paraId="73E22285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8000 руб.</w:t>
                  </w:r>
                </w:p>
              </w:tc>
            </w:tr>
            <w:tr w:rsidR="00FF2C44" w:rsidRPr="0019610C" w14:paraId="73E22289" w14:textId="77777777" w:rsidTr="00B12708">
              <w:trPr>
                <w:jc w:val="center"/>
              </w:trPr>
              <w:tc>
                <w:tcPr>
                  <w:tcW w:w="3068" w:type="dxa"/>
                </w:tcPr>
                <w:p w14:paraId="73E22287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 за период</w:t>
                  </w:r>
                </w:p>
              </w:tc>
              <w:tc>
                <w:tcPr>
                  <w:tcW w:w="1472" w:type="dxa"/>
                </w:tcPr>
                <w:p w14:paraId="73E22288" w14:textId="77777777" w:rsidR="00FF2C44" w:rsidRPr="0019610C" w:rsidRDefault="00FF2C44" w:rsidP="000A70B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610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510 тыс. руб.</w:t>
                  </w:r>
                </w:p>
              </w:tc>
            </w:tr>
          </w:tbl>
          <w:p w14:paraId="73E2228A" w14:textId="77777777" w:rsidR="00FF2C44" w:rsidRPr="00B87F4D" w:rsidRDefault="00FF2C44" w:rsidP="007C34B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E3D" w:rsidRPr="00B87F4D" w14:paraId="73E222AB" w14:textId="77777777" w:rsidTr="007C34BC">
        <w:tc>
          <w:tcPr>
            <w:tcW w:w="693" w:type="pct"/>
            <w:vMerge w:val="restart"/>
            <w:shd w:val="clear" w:color="auto" w:fill="auto"/>
          </w:tcPr>
          <w:p w14:paraId="73E222A0" w14:textId="77777777" w:rsidR="003B3E3D" w:rsidRPr="00B87F4D" w:rsidRDefault="003B3E3D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-4</w:t>
            </w:r>
          </w:p>
          <w:p w14:paraId="73E222A1" w14:textId="46E0F8D4" w:rsidR="003B3E3D" w:rsidRPr="00B87F4D" w:rsidRDefault="00A7472E" w:rsidP="00B127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72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Способность осуществлять процессы управления рисками субъектов внешнеэкономической деятельности, устанавливать допустимые уровни риска на стратегическом уровне, использовать методы оценки рисков и их хеджирования</w:t>
            </w:r>
            <w:r w:rsidR="008619C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73E222A2" w14:textId="7C5F9625" w:rsidR="003B3E3D" w:rsidRPr="008619CD" w:rsidRDefault="003D6FA9" w:rsidP="007C34BC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  <w:highlight w:val="yellow"/>
              </w:rPr>
            </w:pPr>
            <w:r w:rsidRPr="00077A2D">
              <w:rPr>
                <w:rFonts w:ascii="Times New Roman" w:eastAsiaTheme="minorEastAsia" w:hAnsi="Times New Roman"/>
                <w:sz w:val="20"/>
                <w:szCs w:val="20"/>
              </w:rPr>
              <w:t xml:space="preserve">1. </w:t>
            </w:r>
            <w:r w:rsidR="00A7472E" w:rsidRPr="00A7472E">
              <w:rPr>
                <w:rFonts w:ascii="Times New Roman" w:eastAsiaTheme="minorEastAsia" w:hAnsi="Times New Roman" w:cs="Times New Roman"/>
                <w:sz w:val="20"/>
                <w:szCs w:val="20"/>
              </w:rPr>
              <w:t>Владеет технологией управления рисками субъектов внешнеэкономической деятельности</w:t>
            </w:r>
            <w:r w:rsidR="00A7472E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14:paraId="691ECE32" w14:textId="77777777" w:rsidR="003D6FA9" w:rsidRPr="00E12DE0" w:rsidRDefault="003D6FA9" w:rsidP="003D6FA9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12DE0">
              <w:rPr>
                <w:rFonts w:ascii="Times New Roman" w:hAnsi="Times New Roman"/>
                <w:b/>
                <w:sz w:val="20"/>
                <w:szCs w:val="20"/>
              </w:rPr>
              <w:t>1. Знать:</w:t>
            </w:r>
            <w:r w:rsidRPr="00E12DE0">
              <w:rPr>
                <w:rFonts w:ascii="Times New Roman" w:hAnsi="Times New Roman"/>
                <w:sz w:val="20"/>
                <w:szCs w:val="20"/>
              </w:rPr>
              <w:t xml:space="preserve"> требования к организации аналитической работы в организации,</w:t>
            </w:r>
            <w:r w:rsidRPr="00E12DE0">
              <w:rPr>
                <w:rFonts w:ascii="Times New Roman" w:eastAsiaTheme="minorEastAsia" w:hAnsi="Times New Roman"/>
                <w:sz w:val="20"/>
                <w:szCs w:val="20"/>
              </w:rPr>
              <w:t xml:space="preserve"> технологию управления рисками,</w:t>
            </w:r>
            <w:r w:rsidRPr="00E12DE0">
              <w:rPr>
                <w:rFonts w:ascii="Times New Roman" w:hAnsi="Times New Roman"/>
                <w:sz w:val="20"/>
                <w:szCs w:val="20"/>
              </w:rPr>
              <w:t xml:space="preserve"> методику финансового анализа </w:t>
            </w:r>
            <w:r w:rsidRPr="00E12D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субъектов внешнеэкономической деятельности.</w:t>
            </w:r>
          </w:p>
          <w:p w14:paraId="73E222A4" w14:textId="5DD932CC" w:rsidR="003B3E3D" w:rsidRDefault="003D6FA9" w:rsidP="003D6FA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E12DE0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E12DE0">
              <w:rPr>
                <w:rFonts w:ascii="Times New Roman" w:hAnsi="Times New Roman"/>
                <w:sz w:val="20"/>
                <w:szCs w:val="20"/>
              </w:rPr>
              <w:t>осуществлять анализ и обработку релевантной информации стандартными методами анализа, дать оценку, интерпретацию, выявить проблемы по полученным результатам анализа рисков</w:t>
            </w:r>
          </w:p>
        </w:tc>
        <w:tc>
          <w:tcPr>
            <w:tcW w:w="2501" w:type="pct"/>
            <w:shd w:val="clear" w:color="auto" w:fill="auto"/>
          </w:tcPr>
          <w:p w14:paraId="73E222A5" w14:textId="77777777" w:rsidR="003B3E3D" w:rsidRPr="004C5954" w:rsidRDefault="003B3E3D" w:rsidP="00B127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1</w:t>
            </w:r>
          </w:p>
          <w:p w14:paraId="73E222A6" w14:textId="77777777" w:rsidR="003B3E3D" w:rsidRPr="004C5954" w:rsidRDefault="003B3E3D" w:rsidP="00B127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 xml:space="preserve">Если известно, что </w:t>
            </w:r>
            <w:r w:rsidRPr="004C5954">
              <w:rPr>
                <w:rFonts w:ascii="Times New Roman" w:hAnsi="Times New Roman" w:cs="Times New Roman"/>
                <w:bCs/>
                <w:sz w:val="18"/>
                <w:szCs w:val="18"/>
              </w:rPr>
              <w:t>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</w:t>
            </w: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 xml:space="preserve">. Как можно охарактеризовать финансовое состояние организации? </w:t>
            </w:r>
            <w:r w:rsidRPr="004C5954">
              <w:rPr>
                <w:rStyle w:val="FontStyle228"/>
                <w:rFonts w:ascii="Times New Roman" w:hAnsi="Times New Roman" w:cs="Times New Roman"/>
                <w:sz w:val="18"/>
                <w:szCs w:val="18"/>
              </w:rPr>
              <w:t xml:space="preserve">Оцените необходимость и достаточность </w:t>
            </w: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 xml:space="preserve">имеющейся информации </w:t>
            </w:r>
            <w:r w:rsidRPr="004C5954">
              <w:rPr>
                <w:rStyle w:val="FontStyle228"/>
                <w:rFonts w:ascii="Times New Roman" w:hAnsi="Times New Roman" w:cs="Times New Roman"/>
                <w:sz w:val="18"/>
                <w:szCs w:val="18"/>
              </w:rPr>
              <w:t>для</w:t>
            </w: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 xml:space="preserve"> определения величины рабочего капитала и собственных оборотных средств?</w:t>
            </w:r>
          </w:p>
          <w:p w14:paraId="73E222A7" w14:textId="77777777" w:rsidR="003B3E3D" w:rsidRPr="004C5954" w:rsidRDefault="003B3E3D" w:rsidP="00B1270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2.</w:t>
            </w:r>
          </w:p>
          <w:p w14:paraId="73E222A8" w14:textId="77777777" w:rsidR="003B3E3D" w:rsidRPr="004C5954" w:rsidRDefault="003B3E3D" w:rsidP="00B12708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73E222A9" w14:textId="77777777" w:rsidR="003B3E3D" w:rsidRPr="004C5954" w:rsidRDefault="003B3E3D" w:rsidP="00B12708">
            <w:pPr>
              <w:pStyle w:val="31"/>
              <w:numPr>
                <w:ilvl w:val="0"/>
                <w:numId w:val="8"/>
              </w:numPr>
              <w:tabs>
                <w:tab w:val="clear" w:pos="1065"/>
                <w:tab w:val="left" w:pos="169"/>
                <w:tab w:val="num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>чистая прибыль, полученная за анализируемый период составила 170 тыс. руб.;</w:t>
            </w:r>
          </w:p>
          <w:p w14:paraId="73E222AA" w14:textId="77777777" w:rsidR="003B3E3D" w:rsidRPr="005E76FE" w:rsidRDefault="003B3E3D" w:rsidP="003B3E3D">
            <w:pPr>
              <w:pStyle w:val="31"/>
              <w:numPr>
                <w:ilvl w:val="0"/>
                <w:numId w:val="8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sz w:val="18"/>
                <w:szCs w:val="18"/>
              </w:rPr>
              <w:t>- средняя величина остатков денежных средств была равна 20 тыс. руб.</w:t>
            </w:r>
          </w:p>
        </w:tc>
      </w:tr>
      <w:tr w:rsidR="003D6FA9" w:rsidRPr="00B87F4D" w14:paraId="73E2232D" w14:textId="77777777" w:rsidTr="007C34BC">
        <w:tc>
          <w:tcPr>
            <w:tcW w:w="693" w:type="pct"/>
            <w:vMerge/>
            <w:shd w:val="clear" w:color="auto" w:fill="auto"/>
          </w:tcPr>
          <w:p w14:paraId="73E222AC" w14:textId="77777777" w:rsidR="003D6FA9" w:rsidRPr="00B87F4D" w:rsidRDefault="003D6FA9" w:rsidP="003D6F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pct"/>
          </w:tcPr>
          <w:p w14:paraId="73E222AE" w14:textId="55F718E3" w:rsidR="003D6FA9" w:rsidRPr="008619CD" w:rsidRDefault="003D6FA9" w:rsidP="00A7472E">
            <w:pPr>
              <w:spacing w:line="240" w:lineRule="auto"/>
              <w:jc w:val="both"/>
              <w:rPr>
                <w:rFonts w:ascii="Times New Roman" w:hAnsi="Times New Roman" w:cs="Times New Roman"/>
                <w:strike/>
                <w:sz w:val="18"/>
                <w:szCs w:val="18"/>
                <w:highlight w:val="yellow"/>
              </w:rPr>
            </w:pPr>
            <w:r w:rsidRPr="00077A2D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="00A7472E" w:rsidRPr="00A7472E">
              <w:rPr>
                <w:rFonts w:ascii="Times New Roman" w:hAnsi="Times New Roman"/>
                <w:bCs/>
                <w:sz w:val="20"/>
                <w:szCs w:val="20"/>
              </w:rPr>
              <w:t xml:space="preserve">Использует аналитический инструментарий и методы оценки рисков для установления их допустимых уровней на стратегическом уровне, хеджирования, а также </w:t>
            </w:r>
            <w:r w:rsidR="00A7472E" w:rsidRPr="00A7472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подготовки аналитических обзоров, позволяющих сформировать профессиональное суждение для принятия управленческих решений на уровне экономических субъектов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14:paraId="00F8EAE5" w14:textId="77777777" w:rsidR="003D6FA9" w:rsidRPr="00077A2D" w:rsidRDefault="003D6FA9" w:rsidP="003D6FA9">
            <w:pPr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77A2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 Знать:</w:t>
            </w:r>
            <w:r w:rsidRPr="00077A2D">
              <w:rPr>
                <w:rFonts w:ascii="Times New Roman" w:hAnsi="Times New Roman"/>
                <w:sz w:val="20"/>
                <w:szCs w:val="20"/>
              </w:rPr>
              <w:t xml:space="preserve"> требования к организации аналитической работы по оценке рисков, </w:t>
            </w:r>
            <w:r w:rsidRPr="00077A2D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методы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077A2D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обеспечения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 xml:space="preserve"> сопряжен</w:t>
            </w:r>
            <w:r w:rsidRPr="00077A2D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н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ос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т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077A2D">
              <w:rPr>
                <w:rFonts w:ascii="Times New Roman" w:eastAsia="Times New Roman" w:hAnsi="Times New Roman"/>
                <w:spacing w:val="80"/>
                <w:sz w:val="20"/>
                <w:szCs w:val="20"/>
              </w:rPr>
              <w:t xml:space="preserve"> 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т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ра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т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егических</w:t>
            </w:r>
            <w:r w:rsidRPr="00077A2D">
              <w:rPr>
                <w:rFonts w:ascii="Times New Roman" w:eastAsia="Times New Roman" w:hAnsi="Times New Roman"/>
                <w:spacing w:val="79"/>
                <w:sz w:val="20"/>
                <w:szCs w:val="20"/>
              </w:rPr>
              <w:t xml:space="preserve"> </w:t>
            </w:r>
            <w:r w:rsidRPr="00077A2D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п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л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н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ов и</w:t>
            </w:r>
            <w:r w:rsidRPr="00077A2D">
              <w:rPr>
                <w:rFonts w:ascii="Times New Roman" w:eastAsia="Times New Roman" w:hAnsi="Times New Roman"/>
                <w:spacing w:val="77"/>
                <w:sz w:val="20"/>
                <w:szCs w:val="20"/>
              </w:rPr>
              <w:t xml:space="preserve"> 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077A2D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п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ер</w:t>
            </w:r>
            <w:r w:rsidRPr="00077A2D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а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т</w:t>
            </w:r>
            <w:r w:rsidRPr="00077A2D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и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077A2D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н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ых</w:t>
            </w:r>
            <w:r w:rsidRPr="00077A2D">
              <w:rPr>
                <w:rFonts w:ascii="Times New Roman" w:eastAsia="Times New Roman" w:hAnsi="Times New Roman"/>
                <w:spacing w:val="76"/>
                <w:sz w:val="20"/>
                <w:szCs w:val="20"/>
              </w:rPr>
              <w:t xml:space="preserve"> 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ре</w:t>
            </w:r>
            <w:r w:rsidRPr="00077A2D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ш</w:t>
            </w:r>
            <w:r w:rsidRPr="00077A2D">
              <w:rPr>
                <w:rFonts w:ascii="Times New Roman" w:eastAsia="Times New Roman" w:hAnsi="Times New Roman"/>
                <w:sz w:val="20"/>
                <w:szCs w:val="20"/>
              </w:rPr>
              <w:t>ений.</w:t>
            </w:r>
            <w:r w:rsidRPr="00077A2D">
              <w:rPr>
                <w:rFonts w:ascii="Times New Roman" w:hAnsi="Times New Roman"/>
                <w:sz w:val="20"/>
                <w:szCs w:val="20"/>
              </w:rPr>
              <w:t xml:space="preserve"> Требования к организации работы и методы анализа и оценки риска, направления использования результатов анализа для обоснования и реализации </w:t>
            </w:r>
            <w:r w:rsidRPr="00077A2D">
              <w:rPr>
                <w:rFonts w:ascii="Times New Roman" w:hAnsi="Times New Roman"/>
                <w:sz w:val="20"/>
                <w:szCs w:val="20"/>
              </w:rPr>
              <w:lastRenderedPageBreak/>
              <w:t>управленческих     решений с учетом факторов риска в условиях быстроменяющейся среды ведения бизнеса</w:t>
            </w:r>
          </w:p>
          <w:p w14:paraId="73E222B1" w14:textId="68580877" w:rsidR="003D6FA9" w:rsidRPr="00C158B9" w:rsidRDefault="003D6FA9" w:rsidP="003D6FA9">
            <w:pPr>
              <w:tabs>
                <w:tab w:val="left" w:pos="540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A2D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077A2D">
              <w:rPr>
                <w:rFonts w:ascii="Times New Roman" w:hAnsi="Times New Roman"/>
                <w:sz w:val="20"/>
                <w:szCs w:val="20"/>
              </w:rPr>
              <w:t xml:space="preserve">осуществлять анализ и оценку рисков, разрабатывать мероприятия по воздействию на риск, </w:t>
            </w:r>
            <w:r w:rsidRPr="00077A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устанавливать допустимые уровни риска на стратегическом уровне.</w:t>
            </w:r>
            <w:r w:rsidRPr="00077A2D">
              <w:rPr>
                <w:rFonts w:ascii="Times New Roman" w:hAnsi="Times New Roman"/>
                <w:sz w:val="20"/>
                <w:szCs w:val="20"/>
              </w:rPr>
              <w:t xml:space="preserve"> Применять методы проведения анализа рисков, оценки их степени и разрабатывать мероприятия по их минимизации, </w:t>
            </w:r>
            <w:r w:rsidRPr="00077A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использовать методы хеджирования рисков.</w:t>
            </w:r>
          </w:p>
        </w:tc>
        <w:tc>
          <w:tcPr>
            <w:tcW w:w="2501" w:type="pct"/>
            <w:shd w:val="clear" w:color="auto" w:fill="auto"/>
          </w:tcPr>
          <w:p w14:paraId="73E222B2" w14:textId="77777777" w:rsidR="003D6FA9" w:rsidRPr="00AB0C0A" w:rsidRDefault="003D6FA9" w:rsidP="003D6FA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1.</w:t>
            </w:r>
          </w:p>
          <w:p w14:paraId="73E222B3" w14:textId="77777777" w:rsidR="003D6FA9" w:rsidRPr="00A76DBB" w:rsidRDefault="003D6FA9" w:rsidP="003D6FA9">
            <w:pPr>
              <w:tabs>
                <w:tab w:val="left" w:pos="0"/>
              </w:tabs>
              <w:ind w:right="-1"/>
              <w:jc w:val="both"/>
              <w:rPr>
                <w:rFonts w:ascii="Times New Roman" w:hAnsi="Times New Roman" w:cs="Times New Roman"/>
                <w:kern w:val="16"/>
                <w:sz w:val="18"/>
                <w:szCs w:val="18"/>
              </w:rPr>
            </w:pP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>Необходимо оценить уровень финансового риска по инвестиционной операции по следующим данным: на рассмотрение представлено два альтернативных инвестиционных проекта (проект «А» и проект «Б») с вероятностью ожидаемых до</w:t>
            </w:r>
            <w:r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ходов, представленной в табл. </w:t>
            </w:r>
          </w:p>
          <w:p w14:paraId="73E222B4" w14:textId="77777777" w:rsidR="003D6FA9" w:rsidRPr="00A76DBB" w:rsidRDefault="003D6FA9" w:rsidP="003D6FA9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kern w:val="16"/>
                <w:sz w:val="18"/>
                <w:szCs w:val="18"/>
              </w:rPr>
            </w:pP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 xml:space="preserve">Распределение вероятности ожидаемых доходов по двум </w:t>
            </w:r>
          </w:p>
          <w:p w14:paraId="73E222B5" w14:textId="77777777" w:rsidR="003D6FA9" w:rsidRPr="00A76DBB" w:rsidRDefault="003D6FA9" w:rsidP="003D6FA9">
            <w:pPr>
              <w:tabs>
                <w:tab w:val="left" w:pos="0"/>
              </w:tabs>
              <w:ind w:right="-1" w:firstLine="540"/>
              <w:jc w:val="center"/>
              <w:rPr>
                <w:rFonts w:ascii="Times New Roman" w:hAnsi="Times New Roman" w:cs="Times New Roman"/>
                <w:kern w:val="16"/>
                <w:sz w:val="18"/>
                <w:szCs w:val="18"/>
              </w:rPr>
            </w:pPr>
            <w:r w:rsidRPr="00A76DBB">
              <w:rPr>
                <w:rFonts w:ascii="Times New Roman" w:hAnsi="Times New Roman" w:cs="Times New Roman"/>
                <w:kern w:val="16"/>
                <w:sz w:val="18"/>
                <w:szCs w:val="18"/>
              </w:rPr>
              <w:t>инвестиционным проектам</w:t>
            </w:r>
          </w:p>
          <w:tbl>
            <w:tblPr>
              <w:tblW w:w="49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61"/>
              <w:gridCol w:w="1914"/>
              <w:gridCol w:w="1347"/>
            </w:tblGrid>
            <w:tr w:rsidR="003D6FA9" w:rsidRPr="00A76DBB" w14:paraId="73E222B8" w14:textId="77777777" w:rsidTr="000A70B7">
              <w:tc>
                <w:tcPr>
                  <w:tcW w:w="1661" w:type="dxa"/>
                  <w:vMerge w:val="restart"/>
                </w:tcPr>
                <w:p w14:paraId="73E222B6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Возможные значения конъюнктуры инвестиционного рынка</w:t>
                  </w:r>
                </w:p>
              </w:tc>
              <w:tc>
                <w:tcPr>
                  <w:tcW w:w="3261" w:type="dxa"/>
                  <w:gridSpan w:val="2"/>
                </w:tcPr>
                <w:p w14:paraId="73E222B7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Инвестиционный проект «А»</w:t>
                  </w:r>
                </w:p>
              </w:tc>
            </w:tr>
            <w:tr w:rsidR="003D6FA9" w:rsidRPr="00A76DBB" w14:paraId="73E222BC" w14:textId="77777777" w:rsidTr="000A70B7">
              <w:tc>
                <w:tcPr>
                  <w:tcW w:w="1661" w:type="dxa"/>
                  <w:vMerge/>
                </w:tcPr>
                <w:p w14:paraId="73E222B9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</w:p>
              </w:tc>
              <w:tc>
                <w:tcPr>
                  <w:tcW w:w="1914" w:type="dxa"/>
                </w:tcPr>
                <w:p w14:paraId="73E222BA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Расчетный доход, ден. Ед.</w:t>
                  </w:r>
                </w:p>
              </w:tc>
              <w:tc>
                <w:tcPr>
                  <w:tcW w:w="1347" w:type="dxa"/>
                </w:tcPr>
                <w:p w14:paraId="73E222BB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Значение вероятности</w:t>
                  </w:r>
                </w:p>
              </w:tc>
            </w:tr>
            <w:tr w:rsidR="003D6FA9" w:rsidRPr="00A76DBB" w14:paraId="73E222C0" w14:textId="77777777" w:rsidTr="000A70B7">
              <w:tc>
                <w:tcPr>
                  <w:tcW w:w="1661" w:type="dxa"/>
                </w:tcPr>
                <w:p w14:paraId="73E222BD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Высокая </w:t>
                  </w:r>
                </w:p>
              </w:tc>
              <w:tc>
                <w:tcPr>
                  <w:tcW w:w="1914" w:type="dxa"/>
                </w:tcPr>
                <w:p w14:paraId="73E222BE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347" w:type="dxa"/>
                </w:tcPr>
                <w:p w14:paraId="73E222BF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0,25</w:t>
                  </w:r>
                </w:p>
              </w:tc>
            </w:tr>
            <w:tr w:rsidR="003D6FA9" w:rsidRPr="00A76DBB" w14:paraId="73E222C4" w14:textId="77777777" w:rsidTr="000A70B7">
              <w:tc>
                <w:tcPr>
                  <w:tcW w:w="1661" w:type="dxa"/>
                </w:tcPr>
                <w:p w14:paraId="73E222C1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Средняя </w:t>
                  </w:r>
                </w:p>
              </w:tc>
              <w:tc>
                <w:tcPr>
                  <w:tcW w:w="1914" w:type="dxa"/>
                </w:tcPr>
                <w:p w14:paraId="73E222C2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347" w:type="dxa"/>
                </w:tcPr>
                <w:p w14:paraId="73E222C3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0,50</w:t>
                  </w:r>
                </w:p>
              </w:tc>
            </w:tr>
            <w:tr w:rsidR="003D6FA9" w:rsidRPr="00A76DBB" w14:paraId="73E222C8" w14:textId="77777777" w:rsidTr="000A70B7">
              <w:tc>
                <w:tcPr>
                  <w:tcW w:w="1661" w:type="dxa"/>
                </w:tcPr>
                <w:p w14:paraId="73E222C5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Низкая </w:t>
                  </w:r>
                </w:p>
              </w:tc>
              <w:tc>
                <w:tcPr>
                  <w:tcW w:w="1914" w:type="dxa"/>
                </w:tcPr>
                <w:p w14:paraId="73E222C6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7" w:type="dxa"/>
                </w:tcPr>
                <w:p w14:paraId="73E222C7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0,25</w:t>
                  </w:r>
                </w:p>
              </w:tc>
            </w:tr>
            <w:tr w:rsidR="003D6FA9" w:rsidRPr="00A76DBB" w14:paraId="73E222CC" w14:textId="77777777" w:rsidTr="000A70B7">
              <w:tc>
                <w:tcPr>
                  <w:tcW w:w="1661" w:type="dxa"/>
                </w:tcPr>
                <w:p w14:paraId="73E222C9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lastRenderedPageBreak/>
                    <w:t>В целом</w:t>
                  </w:r>
                </w:p>
              </w:tc>
              <w:tc>
                <w:tcPr>
                  <w:tcW w:w="1914" w:type="dxa"/>
                </w:tcPr>
                <w:p w14:paraId="73E222CA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73E222CB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1,0</w:t>
                  </w:r>
                </w:p>
              </w:tc>
            </w:tr>
            <w:tr w:rsidR="003D6FA9" w:rsidRPr="00A76DBB" w14:paraId="73E222CF" w14:textId="77777777" w:rsidTr="000A70B7">
              <w:tc>
                <w:tcPr>
                  <w:tcW w:w="1661" w:type="dxa"/>
                </w:tcPr>
                <w:p w14:paraId="73E222CD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</w:p>
              </w:tc>
              <w:tc>
                <w:tcPr>
                  <w:tcW w:w="3261" w:type="dxa"/>
                  <w:gridSpan w:val="2"/>
                </w:tcPr>
                <w:p w14:paraId="73E222CE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Инвестиционный проект «Б»</w:t>
                  </w:r>
                </w:p>
              </w:tc>
            </w:tr>
            <w:tr w:rsidR="003D6FA9" w:rsidRPr="00A76DBB" w14:paraId="73E222D3" w14:textId="77777777" w:rsidTr="000A70B7">
              <w:tc>
                <w:tcPr>
                  <w:tcW w:w="1661" w:type="dxa"/>
                </w:tcPr>
                <w:p w14:paraId="73E222D0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Высокая </w:t>
                  </w:r>
                </w:p>
              </w:tc>
              <w:tc>
                <w:tcPr>
                  <w:tcW w:w="1914" w:type="dxa"/>
                </w:tcPr>
                <w:p w14:paraId="73E222D1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347" w:type="dxa"/>
                </w:tcPr>
                <w:p w14:paraId="73E222D2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0,20</w:t>
                  </w:r>
                </w:p>
              </w:tc>
            </w:tr>
            <w:tr w:rsidR="003D6FA9" w:rsidRPr="00A76DBB" w14:paraId="73E222D7" w14:textId="77777777" w:rsidTr="000A70B7">
              <w:tc>
                <w:tcPr>
                  <w:tcW w:w="1661" w:type="dxa"/>
                </w:tcPr>
                <w:p w14:paraId="73E222D4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Средняя </w:t>
                  </w:r>
                </w:p>
              </w:tc>
              <w:tc>
                <w:tcPr>
                  <w:tcW w:w="1914" w:type="dxa"/>
                </w:tcPr>
                <w:p w14:paraId="73E222D5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347" w:type="dxa"/>
                </w:tcPr>
                <w:p w14:paraId="73E222D6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0,60</w:t>
                  </w:r>
                </w:p>
              </w:tc>
            </w:tr>
            <w:tr w:rsidR="003D6FA9" w:rsidRPr="00A76DBB" w14:paraId="73E222DB" w14:textId="77777777" w:rsidTr="000A70B7">
              <w:tc>
                <w:tcPr>
                  <w:tcW w:w="1661" w:type="dxa"/>
                </w:tcPr>
                <w:p w14:paraId="73E222D8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 xml:space="preserve">Низкая </w:t>
                  </w:r>
                </w:p>
              </w:tc>
              <w:tc>
                <w:tcPr>
                  <w:tcW w:w="1914" w:type="dxa"/>
                </w:tcPr>
                <w:p w14:paraId="73E222D9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347" w:type="dxa"/>
                </w:tcPr>
                <w:p w14:paraId="73E222DA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0,20</w:t>
                  </w:r>
                </w:p>
              </w:tc>
            </w:tr>
            <w:tr w:rsidR="003D6FA9" w:rsidRPr="00A76DBB" w14:paraId="73E222DF" w14:textId="77777777" w:rsidTr="000A70B7">
              <w:tc>
                <w:tcPr>
                  <w:tcW w:w="1661" w:type="dxa"/>
                </w:tcPr>
                <w:p w14:paraId="73E222DC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В целом</w:t>
                  </w:r>
                </w:p>
              </w:tc>
              <w:tc>
                <w:tcPr>
                  <w:tcW w:w="1914" w:type="dxa"/>
                </w:tcPr>
                <w:p w14:paraId="73E222DD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73E222DE" w14:textId="77777777" w:rsidR="003D6FA9" w:rsidRPr="00A76DBB" w:rsidRDefault="003D6FA9" w:rsidP="003D6FA9">
                  <w:pPr>
                    <w:tabs>
                      <w:tab w:val="left" w:pos="0"/>
                    </w:tabs>
                    <w:ind w:right="-1"/>
                    <w:jc w:val="center"/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</w:pPr>
                  <w:r w:rsidRPr="00A76DBB">
                    <w:rPr>
                      <w:rFonts w:ascii="Times New Roman" w:hAnsi="Times New Roman" w:cs="Times New Roman"/>
                      <w:kern w:val="16"/>
                      <w:sz w:val="16"/>
                      <w:szCs w:val="16"/>
                    </w:rPr>
                    <w:t>1,0</w:t>
                  </w:r>
                </w:p>
              </w:tc>
            </w:tr>
          </w:tbl>
          <w:p w14:paraId="73E222E0" w14:textId="77777777" w:rsidR="003D6FA9" w:rsidRPr="00DF69D6" w:rsidRDefault="003D6FA9" w:rsidP="003D6FA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3E222E1" w14:textId="77777777" w:rsidR="003D6FA9" w:rsidRPr="004C5954" w:rsidRDefault="003D6FA9" w:rsidP="003D6FA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5954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73E222E2" w14:textId="77777777" w:rsidR="003D6FA9" w:rsidRPr="00D22868" w:rsidRDefault="003D6FA9" w:rsidP="003D6F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2868">
              <w:rPr>
                <w:rFonts w:ascii="Times New Roman" w:hAnsi="Times New Roman" w:cs="Times New Roman"/>
                <w:sz w:val="18"/>
                <w:szCs w:val="18"/>
              </w:rPr>
              <w:t>Согласно предложенному опроснику идентифицируйте риски, связанные со снижением эффективности финансовой деятельности предприятия.</w:t>
            </w:r>
          </w:p>
          <w:p w14:paraId="73E222E3" w14:textId="77777777" w:rsidR="003D6FA9" w:rsidRDefault="003D6FA9" w:rsidP="003D6FA9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228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Таблица 1 - Опросник для идентификации рисков</w:t>
            </w:r>
          </w:p>
          <w:tbl>
            <w:tblPr>
              <w:tblW w:w="49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2"/>
              <w:gridCol w:w="1163"/>
              <w:gridCol w:w="1275"/>
            </w:tblGrid>
            <w:tr w:rsidR="003D6FA9" w:rsidRPr="00D22868" w14:paraId="73E222E7" w14:textId="77777777" w:rsidTr="000A70B7">
              <w:tc>
                <w:tcPr>
                  <w:tcW w:w="2512" w:type="dxa"/>
                  <w:shd w:val="clear" w:color="auto" w:fill="auto"/>
                </w:tcPr>
                <w:p w14:paraId="73E222E4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Вопрос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E5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Ответ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E6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Возможный риск</w:t>
                  </w:r>
                </w:p>
              </w:tc>
            </w:tr>
            <w:tr w:rsidR="003D6FA9" w:rsidRPr="00D22868" w14:paraId="73E222EB" w14:textId="77777777" w:rsidTr="000A70B7">
              <w:tc>
                <w:tcPr>
                  <w:tcW w:w="2512" w:type="dxa"/>
                  <w:shd w:val="clear" w:color="auto" w:fill="auto"/>
                </w:tcPr>
                <w:p w14:paraId="73E222E8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E9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EA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3D6FA9" w:rsidRPr="00D22868" w14:paraId="73E222EF" w14:textId="77777777" w:rsidTr="000A70B7">
              <w:tc>
                <w:tcPr>
                  <w:tcW w:w="2512" w:type="dxa"/>
                  <w:shd w:val="clear" w:color="auto" w:fill="auto"/>
                </w:tcPr>
                <w:p w14:paraId="73E222EC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может пойти не так, как запланировано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ED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EE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2F3" w14:textId="77777777" w:rsidTr="000A70B7">
              <w:tc>
                <w:tcPr>
                  <w:tcW w:w="2512" w:type="dxa"/>
                  <w:shd w:val="clear" w:color="auto" w:fill="auto"/>
                </w:tcPr>
                <w:p w14:paraId="73E222F0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Почему мы можем потерпеть неудачу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F1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F2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2F7" w14:textId="77777777" w:rsidTr="000A70B7">
              <w:tc>
                <w:tcPr>
                  <w:tcW w:w="2512" w:type="dxa"/>
                  <w:shd w:val="clear" w:color="auto" w:fill="auto"/>
                </w:tcPr>
                <w:p w14:paraId="73E222F4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мы должны сделать, чтобы преуспеть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F5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F6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2FB" w14:textId="77777777" w:rsidTr="000A70B7">
              <w:tc>
                <w:tcPr>
                  <w:tcW w:w="2512" w:type="dxa"/>
                  <w:shd w:val="clear" w:color="auto" w:fill="auto"/>
                </w:tcPr>
                <w:p w14:paraId="73E222F8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Где мы уязвимы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F9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FA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2FF" w14:textId="77777777" w:rsidTr="000A70B7">
              <w:tc>
                <w:tcPr>
                  <w:tcW w:w="2512" w:type="dxa"/>
                  <w:shd w:val="clear" w:color="auto" w:fill="auto"/>
                </w:tcPr>
                <w:p w14:paraId="73E222FC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активы мы должны беречь и защитить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2FD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2FE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03" w14:textId="77777777" w:rsidTr="000A70B7">
              <w:tc>
                <w:tcPr>
                  <w:tcW w:w="2512" w:type="dxa"/>
                  <w:shd w:val="clear" w:color="auto" w:fill="auto"/>
                </w:tcPr>
                <w:p w14:paraId="73E22300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Есть ли у нас ликвидные активы или активы с альтернативным использованием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01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02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07" w14:textId="77777777" w:rsidTr="000A70B7">
              <w:tc>
                <w:tcPr>
                  <w:tcW w:w="2512" w:type="dxa"/>
                  <w:shd w:val="clear" w:color="auto" w:fill="auto"/>
                </w:tcPr>
                <w:p w14:paraId="73E22304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 кто-то может украсть что-то из подразделения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05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06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0B" w14:textId="77777777" w:rsidTr="000A70B7">
              <w:tc>
                <w:tcPr>
                  <w:tcW w:w="2512" w:type="dxa"/>
                  <w:shd w:val="clear" w:color="auto" w:fill="auto"/>
                </w:tcPr>
                <w:p w14:paraId="73E22308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Что может разрушить наши операции или нарушить процессы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09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0A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0F" w14:textId="77777777" w:rsidTr="000A70B7">
              <w:tc>
                <w:tcPr>
                  <w:tcW w:w="2512" w:type="dxa"/>
                  <w:shd w:val="clear" w:color="auto" w:fill="auto"/>
                </w:tcPr>
                <w:p w14:paraId="73E2230C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Знаем ли мы как достигнуть целей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0D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0E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13" w14:textId="77777777" w:rsidTr="000A70B7">
              <w:tc>
                <w:tcPr>
                  <w:tcW w:w="2512" w:type="dxa"/>
                  <w:shd w:val="clear" w:color="auto" w:fill="auto"/>
                </w:tcPr>
                <w:p w14:paraId="73E22310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На какую информацию мы больше всего полагаемся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11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12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17" w14:textId="77777777" w:rsidTr="000A70B7">
              <w:tc>
                <w:tcPr>
                  <w:tcW w:w="2512" w:type="dxa"/>
                  <w:shd w:val="clear" w:color="auto" w:fill="auto"/>
                </w:tcPr>
                <w:p w14:paraId="73E22314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На что мы тратим большую часть денег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15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16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1B" w14:textId="77777777" w:rsidTr="000A70B7">
              <w:tc>
                <w:tcPr>
                  <w:tcW w:w="2512" w:type="dxa"/>
                  <w:shd w:val="clear" w:color="auto" w:fill="auto"/>
                </w:tcPr>
                <w:p w14:paraId="73E22318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 мы получаем наш доход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19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1A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1F" w14:textId="77777777" w:rsidTr="000A70B7">
              <w:tc>
                <w:tcPr>
                  <w:tcW w:w="2512" w:type="dxa"/>
                  <w:shd w:val="clear" w:color="auto" w:fill="auto"/>
                </w:tcPr>
                <w:p w14:paraId="73E2231C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решения требуют большего обсуждения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1D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1E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23" w14:textId="77777777" w:rsidTr="000A70B7">
              <w:tc>
                <w:tcPr>
                  <w:tcW w:w="2512" w:type="dxa"/>
                  <w:shd w:val="clear" w:color="auto" w:fill="auto"/>
                </w:tcPr>
                <w:p w14:paraId="73E22320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операции являются самыми сложными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21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22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27" w14:textId="77777777" w:rsidTr="000A70B7">
              <w:tc>
                <w:tcPr>
                  <w:tcW w:w="2512" w:type="dxa"/>
                  <w:shd w:val="clear" w:color="auto" w:fill="auto"/>
                </w:tcPr>
                <w:p w14:paraId="73E22324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Какие операции отрегулированы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25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26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D6FA9" w:rsidRPr="00D22868" w14:paraId="73E2232B" w14:textId="77777777" w:rsidTr="000A70B7">
              <w:tc>
                <w:tcPr>
                  <w:tcW w:w="2512" w:type="dxa"/>
                  <w:shd w:val="clear" w:color="auto" w:fill="auto"/>
                </w:tcPr>
                <w:p w14:paraId="73E22328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  <w:r w:rsidRPr="00D22868"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  <w:t>Какова наша самая большая подверженность риску с юридической стороны</w:t>
                  </w:r>
                </w:p>
              </w:tc>
              <w:tc>
                <w:tcPr>
                  <w:tcW w:w="1163" w:type="dxa"/>
                  <w:shd w:val="clear" w:color="auto" w:fill="auto"/>
                </w:tcPr>
                <w:p w14:paraId="73E22329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73E2232A" w14:textId="77777777" w:rsidR="003D6FA9" w:rsidRPr="00D22868" w:rsidRDefault="003D6FA9" w:rsidP="003D6FA9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3E2232C" w14:textId="77777777" w:rsidR="003D6FA9" w:rsidRPr="004C5954" w:rsidRDefault="003D6FA9" w:rsidP="003D6FA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3E22353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73E22354" w14:textId="77777777" w:rsidR="00C2267C" w:rsidRPr="00DD4EE2" w:rsidRDefault="00C2267C" w:rsidP="00DD4EE2">
      <w:pPr>
        <w:spacing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bookmarkEnd w:id="19"/>
    <w:p w14:paraId="73E22355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14:paraId="73E22356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 xml:space="preserve">Анализ эффективности и его место в системе  комплексного экономического анализа деятельности </w:t>
      </w:r>
      <w:r w:rsidRPr="009B7193">
        <w:rPr>
          <w:rFonts w:ascii="Times New Roman" w:hAnsi="Times New Roman" w:cs="Times New Roman"/>
          <w:spacing w:val="1"/>
          <w:sz w:val="28"/>
          <w:szCs w:val="28"/>
        </w:rPr>
        <w:t xml:space="preserve">коммерческой организации. </w:t>
      </w:r>
    </w:p>
    <w:p w14:paraId="73E22357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Современные инструменты и методы анализа,  используемые при формировании и оценке стратегии.</w:t>
      </w:r>
    </w:p>
    <w:p w14:paraId="73E22358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Приемы и методы анализа макроокружения.</w:t>
      </w:r>
    </w:p>
    <w:p w14:paraId="73E22359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 xml:space="preserve">Сущность концепции стейкхолдеров. </w:t>
      </w:r>
    </w:p>
    <w:p w14:paraId="73E2235A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Понятие и содержание интегрированной отчетности.</w:t>
      </w:r>
    </w:p>
    <w:p w14:paraId="73E2235B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Стратегические карты: понятие, сущность, порядок формирования.</w:t>
      </w:r>
    </w:p>
    <w:p w14:paraId="73E2235C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  <w:lang w:val="en-US"/>
        </w:rPr>
        <w:t xml:space="preserve">KPI </w:t>
      </w:r>
      <w:r w:rsidRPr="009B7193">
        <w:rPr>
          <w:rFonts w:ascii="Times New Roman" w:hAnsi="Times New Roman" w:cs="Times New Roman"/>
          <w:sz w:val="28"/>
          <w:szCs w:val="28"/>
        </w:rPr>
        <w:t>коммерческих организаций.</w:t>
      </w:r>
    </w:p>
    <w:p w14:paraId="73E2235D" w14:textId="77777777" w:rsidR="009B7193" w:rsidRPr="009B7193" w:rsidRDefault="009B7193" w:rsidP="009B7193">
      <w:pPr>
        <w:pStyle w:val="ac"/>
        <w:widowControl w:val="0"/>
        <w:numPr>
          <w:ilvl w:val="0"/>
          <w:numId w:val="9"/>
        </w:numPr>
        <w:tabs>
          <w:tab w:val="center" w:pos="-4400"/>
        </w:tabs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193">
        <w:rPr>
          <w:rFonts w:ascii="Times New Roman" w:hAnsi="Times New Roman" w:cs="Times New Roman"/>
          <w:spacing w:val="1"/>
          <w:sz w:val="28"/>
          <w:szCs w:val="28"/>
        </w:rPr>
        <w:t xml:space="preserve">Анализ реализации финансовой стратегии коммерческой организации.  </w:t>
      </w:r>
    </w:p>
    <w:p w14:paraId="73E2235E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57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lastRenderedPageBreak/>
        <w:t>Анализ факторов изменения рентабельности продаж коммерческой организации и выявление возможностей ее повышения.</w:t>
      </w:r>
    </w:p>
    <w:p w14:paraId="73E2235F" w14:textId="1449236B" w:rsidR="009B7193" w:rsidRPr="009B7193" w:rsidRDefault="009B7193" w:rsidP="009B7193">
      <w:pPr>
        <w:pStyle w:val="ac"/>
        <w:widowControl w:val="0"/>
        <w:numPr>
          <w:ilvl w:val="0"/>
          <w:numId w:val="9"/>
        </w:numPr>
        <w:tabs>
          <w:tab w:val="left" w:pos="-4400"/>
          <w:tab w:val="left" w:pos="0"/>
          <w:tab w:val="center" w:pos="567"/>
        </w:tabs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 xml:space="preserve">Эффект операционного рычага и понятие запаса прочности </w:t>
      </w:r>
      <w:r w:rsidRPr="009B7193">
        <w:rPr>
          <w:rFonts w:ascii="Times New Roman" w:hAnsi="Times New Roman" w:cs="Times New Roman"/>
          <w:spacing w:val="1"/>
          <w:sz w:val="28"/>
          <w:szCs w:val="28"/>
        </w:rPr>
        <w:t>коммерческой организации</w:t>
      </w:r>
    </w:p>
    <w:p w14:paraId="73E22360" w14:textId="77777777" w:rsidR="009B7193" w:rsidRPr="009B7193" w:rsidRDefault="009B7193" w:rsidP="009B7193">
      <w:pPr>
        <w:pStyle w:val="ac"/>
        <w:numPr>
          <w:ilvl w:val="0"/>
          <w:numId w:val="9"/>
        </w:numPr>
        <w:tabs>
          <w:tab w:val="left" w:pos="-4400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Анализ показателей деловой активности хозяйствующего субъекта и оценка финансовых последствий их изменения.</w:t>
      </w:r>
    </w:p>
    <w:p w14:paraId="73E22361" w14:textId="6BF4D55A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pacing w:val="1"/>
          <w:sz w:val="28"/>
          <w:szCs w:val="28"/>
        </w:rPr>
        <w:t>Методы анализа создания добавленной стоимости компании. Сфера применения, методика расчета и анализа.</w:t>
      </w:r>
    </w:p>
    <w:p w14:paraId="73E22362" w14:textId="77777777" w:rsidR="009B7193" w:rsidRPr="009B7193" w:rsidRDefault="009B7193" w:rsidP="009B7193">
      <w:pPr>
        <w:pStyle w:val="ac"/>
        <w:numPr>
          <w:ilvl w:val="0"/>
          <w:numId w:val="9"/>
        </w:numPr>
        <w:tabs>
          <w:tab w:val="left" w:pos="-4290"/>
        </w:tabs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Разработка и обоснование системы ключевых показателей эффективности.</w:t>
      </w:r>
    </w:p>
    <w:p w14:paraId="73E22363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B7193">
        <w:rPr>
          <w:rFonts w:ascii="Times New Roman" w:hAnsi="Times New Roman" w:cs="Times New Roman"/>
          <w:spacing w:val="5"/>
          <w:sz w:val="28"/>
          <w:szCs w:val="28"/>
        </w:rPr>
        <w:t>Анализ факторов формирования и использования чистой прибыли</w:t>
      </w:r>
      <w:r w:rsidRPr="009B7193">
        <w:rPr>
          <w:rFonts w:ascii="Times New Roman" w:hAnsi="Times New Roman" w:cs="Times New Roman"/>
          <w:spacing w:val="1"/>
          <w:sz w:val="28"/>
          <w:szCs w:val="28"/>
        </w:rPr>
        <w:t xml:space="preserve"> коммерческой организации. </w:t>
      </w:r>
    </w:p>
    <w:p w14:paraId="73E22364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B7193">
        <w:rPr>
          <w:rFonts w:ascii="Times New Roman" w:hAnsi="Times New Roman" w:cs="Times New Roman"/>
          <w:spacing w:val="1"/>
          <w:sz w:val="28"/>
          <w:szCs w:val="28"/>
        </w:rPr>
        <w:t>Анализ эффективности сегментов бизнеса и их влияния на результаты деятельности коммерческой организации.</w:t>
      </w:r>
    </w:p>
    <w:p w14:paraId="73E22365" w14:textId="0B1B96A9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 xml:space="preserve"> Методы анализа бухгалтерского баланса, применяемые в целях оценки текущего и будущего финансового состояния </w:t>
      </w:r>
      <w:r w:rsidRPr="009B7193">
        <w:rPr>
          <w:rFonts w:ascii="Times New Roman" w:hAnsi="Times New Roman" w:cs="Times New Roman"/>
          <w:spacing w:val="1"/>
          <w:sz w:val="28"/>
          <w:szCs w:val="28"/>
        </w:rPr>
        <w:t>коммерческой организации</w:t>
      </w:r>
      <w:r w:rsidRPr="009B7193">
        <w:rPr>
          <w:rFonts w:ascii="Times New Roman" w:hAnsi="Times New Roman" w:cs="Times New Roman"/>
          <w:sz w:val="28"/>
          <w:szCs w:val="28"/>
        </w:rPr>
        <w:t>.</w:t>
      </w:r>
    </w:p>
    <w:p w14:paraId="73E22366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Методы оценки рисков деятельности.</w:t>
      </w:r>
    </w:p>
    <w:p w14:paraId="73E22367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 xml:space="preserve"> Анализ факторов изменения рентабельности продаж коммерческой организации и выявление возможностей ее повышения.</w:t>
      </w:r>
    </w:p>
    <w:p w14:paraId="73E22368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Анализ операционного и финансового циклов</w:t>
      </w:r>
      <w:r w:rsidRPr="009B7193">
        <w:rPr>
          <w:rFonts w:ascii="Times New Roman" w:hAnsi="Times New Roman" w:cs="Times New Roman"/>
          <w:spacing w:val="1"/>
          <w:sz w:val="28"/>
          <w:szCs w:val="28"/>
        </w:rPr>
        <w:t xml:space="preserve"> коммерческой организации. </w:t>
      </w:r>
      <w:r w:rsidRPr="009B71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E22369" w14:textId="77777777" w:rsidR="009B7193" w:rsidRPr="009B7193" w:rsidRDefault="009B7193" w:rsidP="009B7193">
      <w:pPr>
        <w:pStyle w:val="ac"/>
        <w:numPr>
          <w:ilvl w:val="0"/>
          <w:numId w:val="9"/>
        </w:numPr>
        <w:spacing w:line="240" w:lineRule="auto"/>
        <w:ind w:right="459"/>
        <w:jc w:val="both"/>
        <w:rPr>
          <w:rFonts w:ascii="Times New Roman" w:hAnsi="Times New Roman" w:cs="Times New Roman"/>
          <w:sz w:val="28"/>
          <w:szCs w:val="28"/>
        </w:rPr>
      </w:pPr>
      <w:r w:rsidRPr="009B7193">
        <w:rPr>
          <w:rFonts w:ascii="Times New Roman" w:hAnsi="Times New Roman" w:cs="Times New Roman"/>
          <w:sz w:val="28"/>
          <w:szCs w:val="28"/>
        </w:rPr>
        <w:t>Анализ эффективности деятельности компании на финансовых рынках.</w:t>
      </w:r>
    </w:p>
    <w:p w14:paraId="73E2236A" w14:textId="77777777" w:rsidR="009B7193" w:rsidRPr="00E216D0" w:rsidRDefault="009B7193" w:rsidP="009B7193">
      <w:pPr>
        <w:pStyle w:val="ac"/>
        <w:numPr>
          <w:ilvl w:val="0"/>
          <w:numId w:val="9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основные направления инвестиций и их особенности.</w:t>
      </w:r>
    </w:p>
    <w:p w14:paraId="73E2236B" w14:textId="77777777" w:rsidR="009B7193" w:rsidRPr="00E216D0" w:rsidRDefault="009B7193" w:rsidP="009B7193">
      <w:pPr>
        <w:pStyle w:val="ac"/>
        <w:numPr>
          <w:ilvl w:val="0"/>
          <w:numId w:val="9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классификацию субъектов инвестиционной деятельности.</w:t>
      </w:r>
    </w:p>
    <w:p w14:paraId="73E2236C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Классификация инвестиций по различным основаниям.</w:t>
      </w:r>
    </w:p>
    <w:p w14:paraId="73E2236D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Инвестиционный проект. Сущность и фазы развития.</w:t>
      </w:r>
    </w:p>
    <w:p w14:paraId="73E2236E" w14:textId="77777777" w:rsidR="009B7193" w:rsidRPr="00463CA8" w:rsidRDefault="009B7193" w:rsidP="009B7193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BA1FF6">
        <w:rPr>
          <w:rFonts w:ascii="Times New Roman" w:hAnsi="Times New Roman" w:cs="Times New Roman"/>
          <w:sz w:val="28"/>
          <w:szCs w:val="28"/>
        </w:rPr>
        <w:t xml:space="preserve">сновные требования, предъявляемые </w:t>
      </w:r>
      <w:r>
        <w:rPr>
          <w:rFonts w:ascii="Times New Roman" w:hAnsi="Times New Roman" w:cs="Times New Roman"/>
          <w:sz w:val="28"/>
          <w:szCs w:val="28"/>
        </w:rPr>
        <w:t>к информации при анализе рис</w:t>
      </w:r>
      <w:r w:rsidRPr="00BA1FF6">
        <w:rPr>
          <w:rFonts w:ascii="Times New Roman" w:hAnsi="Times New Roman" w:cs="Times New Roman"/>
          <w:sz w:val="28"/>
          <w:szCs w:val="28"/>
        </w:rPr>
        <w:t>ков.</w:t>
      </w:r>
    </w:p>
    <w:p w14:paraId="73E2236F" w14:textId="77777777" w:rsidR="009B7193" w:rsidRPr="006954CD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Pr="009D45B2">
        <w:rPr>
          <w:rFonts w:ascii="Times New Roman" w:hAnsi="Times New Roman" w:cs="Times New Roman"/>
          <w:sz w:val="28"/>
          <w:szCs w:val="28"/>
        </w:rPr>
        <w:t>сновные виды рисков, присущие инвестиционным проектам в разных областях.</w:t>
      </w:r>
    </w:p>
    <w:p w14:paraId="73E22370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  <w:r w:rsidRPr="00E216D0">
        <w:rPr>
          <w:rFonts w:ascii="Times New Roman" w:hAnsi="Times New Roman" w:cs="Times New Roman"/>
          <w:sz w:val="28"/>
          <w:szCs w:val="28"/>
        </w:rPr>
        <w:t>инвестиционных проектов: внутренняя норма рентабельности.</w:t>
      </w:r>
    </w:p>
    <w:p w14:paraId="73E22371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Факторы, оказывающие влияние на инвестиционную деятельность.</w:t>
      </w:r>
    </w:p>
    <w:p w14:paraId="73E22372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рисков инвестиционного проекта.</w:t>
      </w:r>
    </w:p>
    <w:p w14:paraId="73E22373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Применение метода дисконтирования при оценке эффективности проектов.</w:t>
      </w:r>
    </w:p>
    <w:p w14:paraId="73E22374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Инвестиции, осуществляемые в форме капитальных вложений: объекты, субъекты, права, обязанности и ответственность.</w:t>
      </w:r>
    </w:p>
    <w:p w14:paraId="73E22375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Основные виды рисков, присущие инвестиционным проектам в разных областях.</w:t>
      </w:r>
    </w:p>
    <w:p w14:paraId="73E22376" w14:textId="77777777" w:rsidR="009B7193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Долгосрочное кредитование инвестиционных проектов.</w:t>
      </w:r>
    </w:p>
    <w:p w14:paraId="73E22377" w14:textId="77777777" w:rsidR="009B7193" w:rsidRPr="009D45B2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5B2">
        <w:rPr>
          <w:rFonts w:ascii="Times New Roman" w:hAnsi="Times New Roman" w:cs="Times New Roman"/>
          <w:sz w:val="28"/>
          <w:szCs w:val="28"/>
        </w:rPr>
        <w:t>Критические точки и анализ чувствительности проекта.</w:t>
      </w:r>
    </w:p>
    <w:p w14:paraId="73E22378" w14:textId="77777777" w:rsidR="009B7193" w:rsidRPr="009D45B2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5B2">
        <w:rPr>
          <w:rFonts w:ascii="Times New Roman" w:hAnsi="Times New Roman" w:cs="Times New Roman"/>
          <w:sz w:val="28"/>
          <w:szCs w:val="28"/>
        </w:rPr>
        <w:t>Оценка кредитоспособности объекта инвестиций.</w:t>
      </w:r>
    </w:p>
    <w:p w14:paraId="73E22379" w14:textId="77777777" w:rsidR="009B7193" w:rsidRPr="002D4F0C" w:rsidRDefault="009B7193" w:rsidP="009B7193">
      <w:pPr>
        <w:pStyle w:val="ae"/>
        <w:numPr>
          <w:ilvl w:val="0"/>
          <w:numId w:val="9"/>
        </w:numPr>
        <w:suppressAutoHyphens/>
        <w:spacing w:line="360" w:lineRule="exact"/>
        <w:jc w:val="both"/>
        <w:rPr>
          <w:b w:val="0"/>
          <w:bCs/>
        </w:rPr>
      </w:pPr>
      <w:r w:rsidRPr="009D45B2">
        <w:rPr>
          <w:b w:val="0"/>
        </w:rPr>
        <w:t>Разработка программы финансового оздоровления предприятия.</w:t>
      </w:r>
    </w:p>
    <w:p w14:paraId="73E2237A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Классификация инвестиций, осуществляемых в форме капитальных вложений.</w:t>
      </w:r>
    </w:p>
    <w:p w14:paraId="73E2237B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Сущность сложных методов оценки эффективности инвестиций.</w:t>
      </w:r>
    </w:p>
    <w:p w14:paraId="73E2237C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lastRenderedPageBreak/>
        <w:t>Участники инвестиционного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6D0">
        <w:rPr>
          <w:rFonts w:ascii="Times New Roman" w:hAnsi="Times New Roman" w:cs="Times New Roman"/>
          <w:sz w:val="28"/>
          <w:szCs w:val="28"/>
        </w:rPr>
        <w:t>Типы инвесторов.</w:t>
      </w:r>
    </w:p>
    <w:p w14:paraId="73E2237D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финансирования инвестиционных проектов.</w:t>
      </w:r>
    </w:p>
    <w:p w14:paraId="73E2237E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Источники финансирования капитальных вложений. Собственные, привлеченные и заемные средства.</w:t>
      </w:r>
    </w:p>
    <w:p w14:paraId="73E2237F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Специфические особенности использования привлеченных источников инвестиций предприятия.</w:t>
      </w:r>
    </w:p>
    <w:p w14:paraId="73E22380" w14:textId="77777777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Особенности использования показателя «чистая текущая стоимость» для оценки эффективности инвестиционных проектов.</w:t>
      </w:r>
    </w:p>
    <w:p w14:paraId="73E22381" w14:textId="5406E209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Оценка инвестиционных проектов в условиях инфляции.</w:t>
      </w:r>
    </w:p>
    <w:p w14:paraId="73E22382" w14:textId="31B80AFE" w:rsidR="009B7193" w:rsidRPr="00E216D0" w:rsidRDefault="009B7193" w:rsidP="009B7193">
      <w:pPr>
        <w:pStyle w:val="a6"/>
        <w:numPr>
          <w:ilvl w:val="0"/>
          <w:numId w:val="9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  <w:bookmarkStart w:id="24" w:name="_GoBack"/>
      <w:bookmarkEnd w:id="24"/>
      <w:r w:rsidRPr="00E216D0">
        <w:rPr>
          <w:rFonts w:ascii="Times New Roman" w:hAnsi="Times New Roman" w:cs="Times New Roman"/>
          <w:sz w:val="28"/>
          <w:szCs w:val="28"/>
        </w:rPr>
        <w:t>инвестиционных проектов: срок окупаемости.</w:t>
      </w:r>
    </w:p>
    <w:p w14:paraId="73E22383" w14:textId="77777777" w:rsidR="009B7193" w:rsidRPr="00E216D0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«жизненный цикл» проекта и фазы проекта.</w:t>
      </w:r>
    </w:p>
    <w:p w14:paraId="73E22384" w14:textId="77777777" w:rsidR="009B7193" w:rsidRPr="00E216D0" w:rsidRDefault="009B7193" w:rsidP="009B7193">
      <w:pPr>
        <w:pStyle w:val="ac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«средневзвешенная стоимость капитала» и его значение в процессе оценки эффективности инвестиционных проектов.</w:t>
      </w:r>
    </w:p>
    <w:p w14:paraId="73E22385" w14:textId="77777777" w:rsidR="009B7193" w:rsidRPr="009B7193" w:rsidRDefault="009B7193" w:rsidP="009B7193">
      <w:pPr>
        <w:pStyle w:val="ae"/>
        <w:numPr>
          <w:ilvl w:val="0"/>
          <w:numId w:val="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73E22386" w14:textId="77777777" w:rsidR="009B7193" w:rsidRPr="009B7193" w:rsidRDefault="009B7193" w:rsidP="009B7193">
      <w:pPr>
        <w:pStyle w:val="ae"/>
        <w:numPr>
          <w:ilvl w:val="0"/>
          <w:numId w:val="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оценки рисков.</w:t>
      </w:r>
    </w:p>
    <w:p w14:paraId="73E22387" w14:textId="77777777" w:rsidR="009B7193" w:rsidRPr="002D4F0C" w:rsidRDefault="009B7193" w:rsidP="009B7193">
      <w:pPr>
        <w:pStyle w:val="ae"/>
        <w:numPr>
          <w:ilvl w:val="0"/>
          <w:numId w:val="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хеджирования рисков.</w:t>
      </w:r>
    </w:p>
    <w:p w14:paraId="73E22388" w14:textId="77777777" w:rsidR="00AD71E5" w:rsidRDefault="00AD71E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3E22389" w14:textId="77777777" w:rsidR="009B7193" w:rsidRPr="004E3684" w:rsidRDefault="009B7193" w:rsidP="009B7193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73E2238A" w14:textId="77777777" w:rsidR="009B7193" w:rsidRPr="004E3684" w:rsidRDefault="009B7193" w:rsidP="009B71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73E2238B" w14:textId="77777777" w:rsidR="009B7193" w:rsidRPr="004E3684" w:rsidRDefault="009B7193" w:rsidP="009B71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14:paraId="73E2238C" w14:textId="77777777" w:rsidR="009B7193" w:rsidRPr="004E3684" w:rsidRDefault="009B7193" w:rsidP="009B71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73E2238D" w14:textId="77777777" w:rsidR="009B7193" w:rsidRPr="004E3684" w:rsidRDefault="009B7193" w:rsidP="009B71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73E2238E" w14:textId="77777777" w:rsidR="009B7193" w:rsidRPr="004E3684" w:rsidRDefault="009B7193" w:rsidP="009B71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73E2238F" w14:textId="77777777" w:rsidR="009B7193" w:rsidRPr="00F27B75" w:rsidRDefault="0008184A" w:rsidP="009B7193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Кафедра</w:t>
      </w:r>
      <w:r w:rsidR="009B7193" w:rsidRPr="00F27B75">
        <w:rPr>
          <w:rFonts w:ascii="Times New Roman" w:hAnsi="Times New Roman"/>
          <w:sz w:val="24"/>
          <w:szCs w:val="24"/>
        </w:rPr>
        <w:t xml:space="preserve"> </w:t>
      </w:r>
      <w:r w:rsidR="009B7193"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73E22390" w14:textId="4E36DE58" w:rsidR="009B7193" w:rsidRPr="007F44F2" w:rsidRDefault="009B7193" w:rsidP="009B7193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u w:val="single"/>
        </w:rPr>
        <w:t>«Анализ</w:t>
      </w:r>
      <w:r w:rsidR="002B421F">
        <w:rPr>
          <w:rFonts w:ascii="Times New Roman" w:hAnsi="Times New Roman"/>
          <w:sz w:val="24"/>
          <w:szCs w:val="24"/>
          <w:u w:val="single"/>
        </w:rPr>
        <w:t xml:space="preserve"> эффективности бизнеса</w:t>
      </w:r>
      <w:r w:rsidRPr="00F27B75">
        <w:rPr>
          <w:rFonts w:ascii="Times New Roman" w:hAnsi="Times New Roman"/>
          <w:sz w:val="24"/>
          <w:szCs w:val="24"/>
          <w:u w:val="single"/>
        </w:rPr>
        <w:t>»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73E22391" w14:textId="77777777" w:rsidR="009B7193" w:rsidRPr="00F27B75" w:rsidRDefault="009B7193" w:rsidP="009B7193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73E22392" w14:textId="77777777" w:rsidR="009B7193" w:rsidRPr="00F27B75" w:rsidRDefault="009B7193" w:rsidP="009B7193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>
        <w:rPr>
          <w:rFonts w:ascii="Times New Roman" w:hAnsi="Times New Roman"/>
          <w:sz w:val="24"/>
          <w:szCs w:val="24"/>
          <w:u w:val="single"/>
        </w:rPr>
        <w:t>ая</w:t>
      </w:r>
    </w:p>
    <w:p w14:paraId="73E22393" w14:textId="77777777" w:rsidR="009B7193" w:rsidRPr="00F27B75" w:rsidRDefault="009B7193" w:rsidP="009B7193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>
        <w:rPr>
          <w:rFonts w:ascii="Times New Roman" w:hAnsi="Times New Roman"/>
          <w:sz w:val="24"/>
          <w:szCs w:val="24"/>
          <w:u w:val="single"/>
        </w:rPr>
        <w:t>7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73E22394" w14:textId="77777777" w:rsidR="009B7193" w:rsidRPr="009B7193" w:rsidRDefault="009B7193" w:rsidP="009B7193">
      <w:pPr>
        <w:widowControl w:val="0"/>
        <w:spacing w:line="239" w:lineRule="auto"/>
        <w:ind w:right="1235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>Профиль</w:t>
      </w:r>
      <w:r w:rsidRPr="0008184A">
        <w:rPr>
          <w:rFonts w:ascii="Times New Roman" w:hAnsi="Times New Roman"/>
          <w:sz w:val="24"/>
          <w:szCs w:val="24"/>
        </w:rPr>
        <w:t xml:space="preserve"> </w:t>
      </w:r>
      <w:r w:rsidRPr="0008184A">
        <w:rPr>
          <w:rFonts w:ascii="Times New Roman" w:hAnsi="Times New Roman"/>
          <w:sz w:val="24"/>
          <w:szCs w:val="24"/>
          <w:u w:val="single"/>
        </w:rPr>
        <w:t>«</w:t>
      </w:r>
      <w:r w:rsidRPr="009B7193">
        <w:rPr>
          <w:rFonts w:ascii="Times New Roman" w:hAnsi="Times New Roman"/>
          <w:sz w:val="24"/>
          <w:szCs w:val="24"/>
        </w:rPr>
        <w:t xml:space="preserve">Финансовый анализ и управление рисками/Financial Analysis and Risk Management» (на английском языке) </w:t>
      </w:r>
    </w:p>
    <w:p w14:paraId="73E22395" w14:textId="77777777" w:rsidR="009B7193" w:rsidRPr="009B7193" w:rsidRDefault="009B7193" w:rsidP="009B719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E22396" w14:textId="77777777" w:rsidR="009B7193" w:rsidRPr="00E2707C" w:rsidRDefault="009B7193" w:rsidP="009B71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73E22397" w14:textId="77777777" w:rsidR="009B7193" w:rsidRPr="00E2707C" w:rsidRDefault="009B7193" w:rsidP="009B71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E22398" w14:textId="77777777" w:rsidR="009B7193" w:rsidRPr="00E2707C" w:rsidRDefault="009B7193" w:rsidP="009B719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</w:t>
      </w:r>
      <w:r w:rsidR="002B421F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14:paraId="73E22399" w14:textId="77777777" w:rsidR="009B7193" w:rsidRPr="009B7193" w:rsidRDefault="009B7193" w:rsidP="002B421F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B421F">
        <w:rPr>
          <w:rFonts w:ascii="Times New Roman" w:hAnsi="Times New Roman" w:cs="Times New Roman"/>
          <w:sz w:val="24"/>
          <w:szCs w:val="24"/>
        </w:rPr>
        <w:t>Основные к</w:t>
      </w:r>
      <w:r w:rsidRPr="009D45B2">
        <w:rPr>
          <w:rFonts w:ascii="Times New Roman" w:hAnsi="Times New Roman" w:cs="Times New Roman"/>
          <w:sz w:val="24"/>
          <w:szCs w:val="24"/>
        </w:rPr>
        <w:t>ритерии оценки эффективности инвестиционных проектов</w:t>
      </w:r>
      <w:r w:rsidRPr="009B7193">
        <w:rPr>
          <w:rFonts w:ascii="Times New Roman" w:hAnsi="Times New Roman" w:cs="Times New Roman"/>
          <w:sz w:val="24"/>
          <w:szCs w:val="24"/>
        </w:rPr>
        <w:t xml:space="preserve">  </w:t>
      </w:r>
      <w:r w:rsidRPr="009B7193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9B7193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9B7193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Pr="009B7193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14:paraId="73E2239A" w14:textId="77777777" w:rsidR="009B7193" w:rsidRPr="002B421F" w:rsidRDefault="009B7193" w:rsidP="009B7193">
      <w:pPr>
        <w:tabs>
          <w:tab w:val="left" w:pos="851"/>
        </w:tabs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21F">
        <w:rPr>
          <w:rFonts w:ascii="Times New Roman" w:hAnsi="Times New Roman" w:cs="Times New Roman"/>
          <w:sz w:val="24"/>
          <w:szCs w:val="24"/>
        </w:rPr>
        <w:t xml:space="preserve">б) </w:t>
      </w:r>
      <w:r w:rsidR="002B421F">
        <w:rPr>
          <w:rFonts w:ascii="Times New Roman" w:hAnsi="Times New Roman" w:cs="Times New Roman"/>
          <w:sz w:val="24"/>
          <w:szCs w:val="24"/>
        </w:rPr>
        <w:t xml:space="preserve">Методы </w:t>
      </w:r>
      <w:r w:rsidRPr="002B421F">
        <w:rPr>
          <w:rFonts w:ascii="Times New Roman" w:hAnsi="Times New Roman" w:cs="Times New Roman"/>
          <w:sz w:val="24"/>
          <w:szCs w:val="24"/>
        </w:rPr>
        <w:t>анализ</w:t>
      </w:r>
      <w:r w:rsidR="002B421F">
        <w:rPr>
          <w:rFonts w:ascii="Times New Roman" w:hAnsi="Times New Roman" w:cs="Times New Roman"/>
          <w:sz w:val="24"/>
          <w:szCs w:val="24"/>
        </w:rPr>
        <w:t>а</w:t>
      </w:r>
      <w:r w:rsidRPr="002B421F">
        <w:rPr>
          <w:rFonts w:ascii="Times New Roman" w:hAnsi="Times New Roman" w:cs="Times New Roman"/>
          <w:sz w:val="24"/>
          <w:szCs w:val="24"/>
        </w:rPr>
        <w:t xml:space="preserve"> рисков </w:t>
      </w:r>
      <w:r w:rsidR="002B42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2B421F">
        <w:rPr>
          <w:rFonts w:ascii="Times New Roman" w:hAnsi="Times New Roman" w:cs="Times New Roman"/>
          <w:b/>
          <w:sz w:val="24"/>
          <w:szCs w:val="24"/>
        </w:rPr>
        <w:t>(6 баллов)</w:t>
      </w:r>
    </w:p>
    <w:p w14:paraId="73E2239B" w14:textId="77777777" w:rsidR="009B7193" w:rsidRPr="009B7193" w:rsidRDefault="009B7193" w:rsidP="009B7193">
      <w:pPr>
        <w:suppressAutoHyphens/>
        <w:spacing w:line="240" w:lineRule="auto"/>
        <w:ind w:left="72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73E2239C" w14:textId="77777777" w:rsidR="009B7193" w:rsidRPr="009B7193" w:rsidRDefault="009B7193" w:rsidP="009B7193">
      <w:pPr>
        <w:suppressAutoHyphens/>
        <w:spacing w:line="240" w:lineRule="auto"/>
        <w:ind w:left="72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B421F">
        <w:rPr>
          <w:rFonts w:ascii="Times New Roman" w:hAnsi="Times New Roman" w:cs="Times New Roman"/>
          <w:b/>
          <w:sz w:val="24"/>
          <w:szCs w:val="24"/>
        </w:rPr>
        <w:t xml:space="preserve">2 вопрос   </w:t>
      </w:r>
      <w:r w:rsidRPr="009B7193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</w:t>
      </w:r>
      <w:r w:rsidR="002B421F">
        <w:rPr>
          <w:rFonts w:ascii="Times New Roman" w:hAnsi="Times New Roman" w:cs="Times New Roman"/>
          <w:caps/>
          <w:sz w:val="24"/>
          <w:szCs w:val="24"/>
        </w:rPr>
        <w:t xml:space="preserve">            </w:t>
      </w:r>
      <w:r w:rsidRPr="009B7193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B421F" w:rsidRPr="002B421F">
        <w:rPr>
          <w:rFonts w:ascii="Times New Roman" w:hAnsi="Times New Roman" w:cs="Times New Roman"/>
          <w:b/>
          <w:sz w:val="24"/>
          <w:szCs w:val="24"/>
        </w:rPr>
        <w:t>(</w:t>
      </w:r>
      <w:r w:rsidR="002B421F">
        <w:rPr>
          <w:rFonts w:ascii="Times New Roman" w:hAnsi="Times New Roman" w:cs="Times New Roman"/>
          <w:b/>
          <w:sz w:val="24"/>
          <w:szCs w:val="24"/>
        </w:rPr>
        <w:t>18</w:t>
      </w:r>
      <w:r w:rsidR="002B421F" w:rsidRPr="002B421F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73E2239D" w14:textId="77777777" w:rsidR="009B7193" w:rsidRPr="009B7193" w:rsidRDefault="009B7193" w:rsidP="009B719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9B7193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Выберите правильные ответы на тестовые вопросы</w:t>
      </w:r>
      <w:r w:rsidRPr="009B719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9B71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E2239E" w14:textId="77777777" w:rsidR="002B421F" w:rsidRPr="002B421F" w:rsidRDefault="009B7193" w:rsidP="002B421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2B421F">
        <w:rPr>
          <w:rFonts w:ascii="Times New Roman" w:eastAsia="TimesNewRomanPSMT" w:hAnsi="Times New Roman" w:cs="Times New Roman"/>
          <w:b/>
          <w:sz w:val="28"/>
          <w:szCs w:val="24"/>
        </w:rPr>
        <w:t xml:space="preserve">1. </w:t>
      </w:r>
      <w:r w:rsidR="002B421F" w:rsidRPr="00A42091">
        <w:rPr>
          <w:rFonts w:ascii="Times New Roman" w:hAnsi="Times New Roman" w:cs="Times New Roman"/>
          <w:b/>
          <w:color w:val="000000"/>
          <w:sz w:val="24"/>
          <w:szCs w:val="24"/>
        </w:rPr>
        <w:t>Сопоставьте уровни стратегии (стратегический, оперативный и тактический) с их определениями</w:t>
      </w:r>
      <w:r w:rsidR="002B421F" w:rsidRPr="002B421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B421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</w:t>
      </w:r>
      <w:r w:rsidR="002B421F" w:rsidRPr="002B421F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73E2239F" w14:textId="77777777" w:rsidR="002B421F" w:rsidRPr="002B421F" w:rsidRDefault="002B421F" w:rsidP="009B719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Cs w:val="20"/>
        </w:rPr>
      </w:pPr>
    </w:p>
    <w:p w14:paraId="73E223A0" w14:textId="77777777" w:rsidR="002B421F" w:rsidRPr="002B421F" w:rsidRDefault="002B421F" w:rsidP="009B719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421F">
        <w:rPr>
          <w:rFonts w:ascii="Times New Roman" w:hAnsi="Times New Roman" w:cs="Times New Roman"/>
          <w:color w:val="000000"/>
          <w:sz w:val="24"/>
          <w:szCs w:val="24"/>
        </w:rPr>
        <w:t xml:space="preserve">А) Определяет цели организации и планы по достижению этих целей, в основном в долгосрочной перспективе. </w:t>
      </w:r>
    </w:p>
    <w:p w14:paraId="73E223A1" w14:textId="77777777" w:rsidR="002B421F" w:rsidRPr="002B421F" w:rsidRDefault="002B421F" w:rsidP="009B719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421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Б) Это краткосрочные планы для достижения среднесрочных целей. Примером такого рода планирования является годовой бюджет. </w:t>
      </w:r>
    </w:p>
    <w:p w14:paraId="73E223A2" w14:textId="77777777" w:rsidR="002B421F" w:rsidRPr="002B421F" w:rsidRDefault="002B421F" w:rsidP="009B719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2B421F">
        <w:rPr>
          <w:rFonts w:ascii="Times New Roman" w:hAnsi="Times New Roman" w:cs="Times New Roman"/>
          <w:color w:val="000000"/>
          <w:sz w:val="24"/>
          <w:szCs w:val="24"/>
        </w:rPr>
        <w:t>В) Это детальное планирование мероприятий, часто на уровне руководителя или младшего управленческого звена, для достижения краткосрочных целей и контрольных показателей.</w:t>
      </w:r>
    </w:p>
    <w:p w14:paraId="73E223A3" w14:textId="77777777" w:rsidR="00A42091" w:rsidRPr="00F82830" w:rsidRDefault="00A42091" w:rsidP="00A42091">
      <w:p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2</w:t>
      </w:r>
      <w:r w:rsidRPr="00F82830">
        <w:rPr>
          <w:rFonts w:ascii="Times New Roman" w:eastAsia="TimesNewRomanPSMT" w:hAnsi="Times New Roman" w:cs="Times New Roman"/>
          <w:b/>
          <w:sz w:val="24"/>
          <w:szCs w:val="24"/>
        </w:rPr>
        <w:t xml:space="preserve">. При сложном методе оценки эффективности капитальных вложений обычно не рассчитывается: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F82830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73E223A4" w14:textId="77777777" w:rsidR="00A42091" w:rsidRPr="00F82830" w:rsidRDefault="00A42091" w:rsidP="00A42091">
      <w:pPr>
        <w:pStyle w:val="ac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внутренний уровень доходности</w:t>
      </w:r>
    </w:p>
    <w:p w14:paraId="73E223A5" w14:textId="77777777" w:rsidR="00A42091" w:rsidRPr="00F82830" w:rsidRDefault="00A42091" w:rsidP="00A42091">
      <w:pPr>
        <w:pStyle w:val="ac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инвестиционный риск</w:t>
      </w:r>
    </w:p>
    <w:p w14:paraId="73E223A6" w14:textId="77777777" w:rsidR="00A42091" w:rsidRDefault="00A42091" w:rsidP="00A42091">
      <w:pPr>
        <w:pStyle w:val="ac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чистая текущая стоимость проекта</w:t>
      </w:r>
    </w:p>
    <w:p w14:paraId="73E223A7" w14:textId="77777777" w:rsidR="00A42091" w:rsidRPr="00A42091" w:rsidRDefault="00A42091" w:rsidP="00A42091">
      <w:pPr>
        <w:pStyle w:val="ac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A42091">
        <w:rPr>
          <w:rFonts w:ascii="Times New Roman" w:eastAsia="TimesNewRomanPSMT" w:hAnsi="Times New Roman" w:cs="Times New Roman"/>
          <w:sz w:val="24"/>
          <w:szCs w:val="24"/>
        </w:rPr>
        <w:t>рентабельность инвестиций</w:t>
      </w:r>
      <w:r w:rsidRPr="00A42091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</w:p>
    <w:p w14:paraId="73E223A8" w14:textId="77777777" w:rsidR="009B7193" w:rsidRPr="0008184A" w:rsidRDefault="00A42091" w:rsidP="00A4209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3</w:t>
      </w:r>
      <w:r w:rsidR="009B7193" w:rsidRPr="002D4F0C">
        <w:rPr>
          <w:rFonts w:ascii="Times New Roman" w:eastAsia="TimesNewRomanPSMT" w:hAnsi="Times New Roman" w:cs="Times New Roman"/>
          <w:b/>
          <w:sz w:val="24"/>
          <w:szCs w:val="24"/>
        </w:rPr>
        <w:t xml:space="preserve">.  </w:t>
      </w:r>
      <w:r w:rsidRPr="00A42091">
        <w:rPr>
          <w:rFonts w:ascii="Times New Roman" w:eastAsia="TimesNewRomanPSMT" w:hAnsi="Times New Roman" w:cs="Times New Roman"/>
          <w:b/>
          <w:sz w:val="24"/>
          <w:szCs w:val="24"/>
        </w:rPr>
        <w:t>Какие основные модели используются в оценке окружения при анализе эффективности деятельности.</w:t>
      </w:r>
      <w:r w:rsidR="009B7193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</w:t>
      </w:r>
      <w:r w:rsidR="009B7193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9B7193" w:rsidRPr="0008184A">
        <w:rPr>
          <w:rFonts w:ascii="Times New Roman" w:eastAsia="TimesNewRomanPSMT" w:hAnsi="Times New Roman" w:cs="Times New Roman"/>
          <w:b/>
          <w:sz w:val="24"/>
          <w:szCs w:val="24"/>
          <w:lang w:val="en-US"/>
        </w:rPr>
        <w:t xml:space="preserve">(2 </w:t>
      </w:r>
      <w:r w:rsidR="009B7193">
        <w:rPr>
          <w:rFonts w:ascii="Times New Roman" w:eastAsia="TimesNewRomanPSMT" w:hAnsi="Times New Roman" w:cs="Times New Roman"/>
          <w:b/>
          <w:sz w:val="24"/>
          <w:szCs w:val="24"/>
        </w:rPr>
        <w:t>балла</w:t>
      </w:r>
      <w:r w:rsidR="009B7193" w:rsidRPr="0008184A">
        <w:rPr>
          <w:rFonts w:ascii="Times New Roman" w:eastAsia="TimesNewRomanPSMT" w:hAnsi="Times New Roman" w:cs="Times New Roman"/>
          <w:b/>
          <w:sz w:val="24"/>
          <w:szCs w:val="24"/>
          <w:lang w:val="en-US"/>
        </w:rPr>
        <w:t>)</w:t>
      </w:r>
    </w:p>
    <w:p w14:paraId="73E223A9" w14:textId="77777777" w:rsidR="00A42091" w:rsidRPr="0008184A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8184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PESTEL </w:t>
      </w:r>
    </w:p>
    <w:p w14:paraId="73E223AA" w14:textId="77777777" w:rsidR="00A42091" w:rsidRPr="0008184A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8184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SWOT </w:t>
      </w:r>
    </w:p>
    <w:p w14:paraId="73E223AB" w14:textId="77777777" w:rsidR="00A42091" w:rsidRPr="0008184A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8184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Porter's Diamond </w:t>
      </w:r>
    </w:p>
    <w:p w14:paraId="73E223AC" w14:textId="77777777" w:rsidR="00A42091" w:rsidRPr="0008184A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8184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d) SNW </w:t>
      </w:r>
    </w:p>
    <w:p w14:paraId="73E223AD" w14:textId="77777777" w:rsidR="00A42091" w:rsidRPr="0008184A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8184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e) GAP </w:t>
      </w:r>
    </w:p>
    <w:p w14:paraId="73E223AE" w14:textId="77777777" w:rsidR="00A42091" w:rsidRP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На инвестиционные решения компаний в политической среде будут влиять такие факторы, как: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</w:t>
      </w:r>
      <w:r w:rsidRPr="00A42091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73E223AF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а) Войны </w:t>
      </w:r>
    </w:p>
    <w:p w14:paraId="73E223B0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b) Торговые блоки стран </w:t>
      </w:r>
    </w:p>
    <w:p w14:paraId="73E223B1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c) Стабильность политической системы </w:t>
      </w:r>
    </w:p>
    <w:p w14:paraId="73E223B2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d) Уровень процентных ставок </w:t>
      </w:r>
    </w:p>
    <w:p w14:paraId="73E223B3" w14:textId="77777777" w:rsidR="009B7193" w:rsidRP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>e) Ставки государственных налогов</w:t>
      </w:r>
    </w:p>
    <w:p w14:paraId="73E223B4" w14:textId="77777777" w:rsidR="009B7193" w:rsidRPr="002D4F0C" w:rsidRDefault="00A42091" w:rsidP="009B719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B7193" w:rsidRPr="002D4F0C">
        <w:rPr>
          <w:rFonts w:ascii="Times New Roman" w:hAnsi="Times New Roman" w:cs="Times New Roman"/>
          <w:b/>
          <w:sz w:val="24"/>
          <w:szCs w:val="24"/>
        </w:rPr>
        <w:t xml:space="preserve">. Отношение заемного капитала к собственному показывает: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42091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73E223B5" w14:textId="77777777" w:rsidR="009B7193" w:rsidRPr="002D4F0C" w:rsidRDefault="009B7193" w:rsidP="009B7193">
      <w:pPr>
        <w:pStyle w:val="ac"/>
        <w:numPr>
          <w:ilvl w:val="0"/>
          <w:numId w:val="29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обеспеченности собственными средствами.</w:t>
      </w:r>
    </w:p>
    <w:p w14:paraId="73E223B6" w14:textId="77777777" w:rsidR="009B7193" w:rsidRPr="002D4F0C" w:rsidRDefault="009B7193" w:rsidP="009B7193">
      <w:pPr>
        <w:pStyle w:val="a4"/>
        <w:numPr>
          <w:ilvl w:val="0"/>
          <w:numId w:val="29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финансовой независимости.</w:t>
      </w:r>
    </w:p>
    <w:p w14:paraId="73E223B7" w14:textId="77777777" w:rsidR="009B7193" w:rsidRPr="002D4F0C" w:rsidRDefault="009B7193" w:rsidP="009B7193">
      <w:pPr>
        <w:pStyle w:val="ac"/>
        <w:numPr>
          <w:ilvl w:val="0"/>
          <w:numId w:val="29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финансирования.</w:t>
      </w:r>
    </w:p>
    <w:p w14:paraId="73E223B8" w14:textId="77777777" w:rsidR="009B7193" w:rsidRPr="002D4F0C" w:rsidRDefault="009B7193" w:rsidP="009B7193">
      <w:pPr>
        <w:pStyle w:val="ac"/>
        <w:numPr>
          <w:ilvl w:val="0"/>
          <w:numId w:val="29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капитализации.</w:t>
      </w:r>
    </w:p>
    <w:p w14:paraId="73E223BA" w14:textId="77777777" w:rsidR="009B7193" w:rsidRPr="00F82830" w:rsidRDefault="009B7193" w:rsidP="009B7193">
      <w:pPr>
        <w:pStyle w:val="ac"/>
        <w:numPr>
          <w:ilvl w:val="0"/>
          <w:numId w:val="27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73E223BB" w14:textId="77777777" w:rsidR="009B7193" w:rsidRPr="00E2707C" w:rsidRDefault="009B7193" w:rsidP="009B7193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3E223BC" w14:textId="77777777" w:rsidR="009B7193" w:rsidRPr="00A33AEB" w:rsidRDefault="009B7193" w:rsidP="009B719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AEB">
        <w:rPr>
          <w:rFonts w:ascii="Times New Roman" w:hAnsi="Times New Roman" w:cs="Times New Roman"/>
          <w:b/>
          <w:sz w:val="24"/>
          <w:szCs w:val="24"/>
        </w:rPr>
        <w:t>6. Рассчитайте влияние изменения уровня управленческих расходов на прибыль от продаж, если выручка в базисном периоде составила 3500тыс.руб., в отчетном периоде 4500тыс.руб.; управленческие расходы соответственно составили 425тыс.руб. и 640ты</w:t>
      </w:r>
      <w:r w:rsidR="00A42091">
        <w:rPr>
          <w:rFonts w:ascii="Times New Roman" w:hAnsi="Times New Roman" w:cs="Times New Roman"/>
          <w:b/>
          <w:sz w:val="24"/>
          <w:szCs w:val="24"/>
        </w:rPr>
        <w:t xml:space="preserve">с.руб.: </w:t>
      </w:r>
      <w:r>
        <w:rPr>
          <w:rFonts w:ascii="Times New Roman" w:hAnsi="Times New Roman" w:cs="Times New Roman"/>
          <w:b/>
          <w:sz w:val="24"/>
          <w:szCs w:val="24"/>
        </w:rPr>
        <w:t xml:space="preserve">  (6 баллов</w:t>
      </w:r>
      <w:r w:rsidRPr="00A33AEB">
        <w:rPr>
          <w:rFonts w:ascii="Times New Roman" w:hAnsi="Times New Roman" w:cs="Times New Roman"/>
          <w:b/>
          <w:sz w:val="24"/>
          <w:szCs w:val="24"/>
        </w:rPr>
        <w:t>)</w:t>
      </w:r>
    </w:p>
    <w:p w14:paraId="73E223BD" w14:textId="77777777" w:rsidR="009B7193" w:rsidRPr="00A33AEB" w:rsidRDefault="009B7193" w:rsidP="009B7193">
      <w:pPr>
        <w:jc w:val="both"/>
        <w:rPr>
          <w:rFonts w:ascii="Times New Roman" w:hAnsi="Times New Roman" w:cs="Times New Roman"/>
          <w:sz w:val="24"/>
          <w:szCs w:val="24"/>
        </w:rPr>
      </w:pPr>
      <w:r w:rsidRPr="00A33AEB">
        <w:rPr>
          <w:rFonts w:ascii="Times New Roman" w:hAnsi="Times New Roman" w:cs="Times New Roman"/>
          <w:sz w:val="24"/>
          <w:szCs w:val="24"/>
        </w:rPr>
        <w:t>1).  + 115тыс.руб.;                  2).  + 1000тыс.руб.;                   3).  + 93,6тыс.руб.</w:t>
      </w:r>
    </w:p>
    <w:p w14:paraId="73E223BE" w14:textId="77777777" w:rsidR="009B7193" w:rsidRDefault="009B7193" w:rsidP="009B7193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73E223BF" w14:textId="77777777" w:rsidR="00A42091" w:rsidRPr="00A42091" w:rsidRDefault="009B7193" w:rsidP="00A4209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33AEB">
        <w:rPr>
          <w:rFonts w:ascii="Times New Roman" w:hAnsi="Times New Roman" w:cs="Times New Roman"/>
          <w:b/>
          <w:bCs/>
          <w:sz w:val="24"/>
        </w:rPr>
        <w:t xml:space="preserve">7. </w:t>
      </w:r>
      <w:r w:rsidR="00A42091" w:rsidRPr="00A42091">
        <w:rPr>
          <w:rFonts w:ascii="Times New Roman" w:hAnsi="Times New Roman" w:cs="Times New Roman"/>
          <w:b/>
          <w:color w:val="000000"/>
          <w:sz w:val="24"/>
          <w:szCs w:val="24"/>
        </w:rPr>
        <w:t>Цели анализа окружающей среды.</w:t>
      </w:r>
      <w:r w:rsidR="00A42091" w:rsidRPr="00A42091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A42091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</w:t>
      </w:r>
      <w:r w:rsidR="00A42091" w:rsidRPr="00A42091">
        <w:rPr>
          <w:rFonts w:ascii="Times New Roman" w:eastAsia="TimesNewRomanPSMT" w:hAnsi="Times New Roman" w:cs="Times New Roman"/>
          <w:b/>
          <w:sz w:val="24"/>
          <w:szCs w:val="24"/>
        </w:rPr>
        <w:t>(2 балла)</w:t>
      </w:r>
    </w:p>
    <w:p w14:paraId="73E223C0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а) Проанализировать позицию предприятия по отношению к окружающей среде </w:t>
      </w:r>
    </w:p>
    <w:p w14:paraId="73E223C1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б) Найти слабое место в стратегии конкурента </w:t>
      </w:r>
    </w:p>
    <w:p w14:paraId="73E223C2" w14:textId="77777777" w:rsidR="00A42091" w:rsidRDefault="00A42091" w:rsidP="00A42091">
      <w:pPr>
        <w:pStyle w:val="a4"/>
        <w:tabs>
          <w:tab w:val="num" w:pos="36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2091">
        <w:rPr>
          <w:rFonts w:ascii="Times New Roman" w:hAnsi="Times New Roman" w:cs="Times New Roman"/>
          <w:color w:val="000000"/>
          <w:sz w:val="24"/>
          <w:szCs w:val="24"/>
        </w:rPr>
        <w:t xml:space="preserve">в) Оценить, как следует разрабатывать стратегии предприятия </w:t>
      </w:r>
    </w:p>
    <w:p w14:paraId="73E223C3" w14:textId="77777777" w:rsidR="009B7193" w:rsidRPr="00A33AEB" w:rsidRDefault="009B7193" w:rsidP="00A42091">
      <w:pPr>
        <w:jc w:val="both"/>
        <w:rPr>
          <w:rFonts w:ascii="Times New Roman" w:hAnsi="Times New Roman" w:cs="Times New Roman"/>
          <w:sz w:val="24"/>
        </w:rPr>
      </w:pPr>
    </w:p>
    <w:p w14:paraId="73E223C4" w14:textId="77777777" w:rsidR="002B421F" w:rsidRDefault="002B421F" w:rsidP="009B7193">
      <w:pPr>
        <w:ind w:left="720" w:hanging="578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3E223C5" w14:textId="77777777" w:rsidR="009B7193" w:rsidRDefault="009B7193" w:rsidP="009B7193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3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вопрос  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Практико-ориентированное задание   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                           (30 баллов)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                                                            </w:t>
      </w:r>
    </w:p>
    <w:p w14:paraId="73E223C6" w14:textId="77777777" w:rsidR="002B421F" w:rsidRPr="002B421F" w:rsidRDefault="002B421F" w:rsidP="002B421F">
      <w:pPr>
        <w:jc w:val="both"/>
        <w:rPr>
          <w:rFonts w:ascii="Times New Roman" w:hAnsi="Times New Roman" w:cs="Times New Roman"/>
          <w:sz w:val="24"/>
          <w:szCs w:val="24"/>
        </w:rPr>
      </w:pPr>
      <w:r w:rsidRPr="002B421F">
        <w:rPr>
          <w:rFonts w:ascii="Times New Roman" w:hAnsi="Times New Roman" w:cs="Times New Roman"/>
          <w:sz w:val="24"/>
          <w:szCs w:val="24"/>
        </w:rPr>
        <w:t>По приведенным в таблице данным определить:</w:t>
      </w:r>
    </w:p>
    <w:p w14:paraId="73E223C7" w14:textId="77777777" w:rsidR="002B421F" w:rsidRPr="002B421F" w:rsidRDefault="002B421F" w:rsidP="002B421F">
      <w:pPr>
        <w:jc w:val="both"/>
        <w:rPr>
          <w:rFonts w:ascii="Times New Roman" w:hAnsi="Times New Roman" w:cs="Times New Roman"/>
          <w:sz w:val="24"/>
          <w:szCs w:val="24"/>
        </w:rPr>
      </w:pPr>
      <w:r w:rsidRPr="002B421F">
        <w:rPr>
          <w:rFonts w:ascii="Times New Roman" w:hAnsi="Times New Roman" w:cs="Times New Roman"/>
          <w:sz w:val="24"/>
          <w:szCs w:val="24"/>
        </w:rPr>
        <w:t>- порог рентабельности  в натуральном и стоимостном выражении;</w:t>
      </w:r>
    </w:p>
    <w:p w14:paraId="73E223C8" w14:textId="77777777" w:rsidR="002B421F" w:rsidRPr="002B421F" w:rsidRDefault="002B421F" w:rsidP="002B421F">
      <w:pPr>
        <w:jc w:val="both"/>
        <w:rPr>
          <w:rFonts w:ascii="Times New Roman" w:hAnsi="Times New Roman" w:cs="Times New Roman"/>
          <w:sz w:val="24"/>
          <w:szCs w:val="24"/>
        </w:rPr>
      </w:pPr>
      <w:r w:rsidRPr="002B421F">
        <w:rPr>
          <w:rFonts w:ascii="Times New Roman" w:hAnsi="Times New Roman" w:cs="Times New Roman"/>
          <w:sz w:val="24"/>
          <w:szCs w:val="24"/>
        </w:rPr>
        <w:t xml:space="preserve">- запас финансовой прочности </w:t>
      </w:r>
      <w:r>
        <w:rPr>
          <w:rFonts w:ascii="Times New Roman" w:hAnsi="Times New Roman" w:cs="Times New Roman"/>
          <w:sz w:val="24"/>
          <w:szCs w:val="24"/>
        </w:rPr>
        <w:t xml:space="preserve">экономического </w:t>
      </w:r>
      <w:r w:rsidR="00DF6AA9">
        <w:rPr>
          <w:rFonts w:ascii="Times New Roman" w:hAnsi="Times New Roman" w:cs="Times New Roman"/>
          <w:sz w:val="24"/>
          <w:szCs w:val="24"/>
        </w:rPr>
        <w:t>субъекта</w:t>
      </w:r>
      <w:r w:rsidRPr="002B421F">
        <w:rPr>
          <w:rFonts w:ascii="Times New Roman" w:hAnsi="Times New Roman" w:cs="Times New Roman"/>
          <w:sz w:val="24"/>
          <w:szCs w:val="24"/>
        </w:rPr>
        <w:t>;</w:t>
      </w:r>
    </w:p>
    <w:p w14:paraId="73E223C9" w14:textId="77777777" w:rsidR="002B421F" w:rsidRPr="002B421F" w:rsidRDefault="002B421F" w:rsidP="002B421F">
      <w:pPr>
        <w:jc w:val="both"/>
        <w:rPr>
          <w:rFonts w:ascii="Times New Roman" w:hAnsi="Times New Roman" w:cs="Times New Roman"/>
          <w:sz w:val="24"/>
          <w:szCs w:val="24"/>
        </w:rPr>
      </w:pPr>
      <w:r w:rsidRPr="002B421F">
        <w:rPr>
          <w:rFonts w:ascii="Times New Roman" w:hAnsi="Times New Roman" w:cs="Times New Roman"/>
          <w:sz w:val="24"/>
          <w:szCs w:val="24"/>
        </w:rPr>
        <w:t>- уровень операционного рычага.</w:t>
      </w:r>
    </w:p>
    <w:p w14:paraId="44BEAC9B" w14:textId="77777777" w:rsidR="007A150E" w:rsidRDefault="007A150E" w:rsidP="002B421F">
      <w:pPr>
        <w:pStyle w:val="18"/>
        <w:tabs>
          <w:tab w:val="clear" w:pos="4459"/>
          <w:tab w:val="right" w:leader="dot" w:pos="8789"/>
        </w:tabs>
        <w:ind w:firstLine="0"/>
        <w:jc w:val="right"/>
        <w:rPr>
          <w:kern w:val="16"/>
          <w:sz w:val="24"/>
          <w:szCs w:val="24"/>
        </w:rPr>
      </w:pPr>
    </w:p>
    <w:p w14:paraId="61F099D0" w14:textId="77777777" w:rsidR="007A150E" w:rsidRDefault="007A150E" w:rsidP="002B421F">
      <w:pPr>
        <w:pStyle w:val="18"/>
        <w:tabs>
          <w:tab w:val="clear" w:pos="4459"/>
          <w:tab w:val="right" w:leader="dot" w:pos="8789"/>
        </w:tabs>
        <w:ind w:firstLine="0"/>
        <w:jc w:val="right"/>
        <w:rPr>
          <w:kern w:val="16"/>
          <w:sz w:val="24"/>
          <w:szCs w:val="24"/>
        </w:rPr>
      </w:pPr>
    </w:p>
    <w:p w14:paraId="6649A2CB" w14:textId="77777777" w:rsidR="007A150E" w:rsidRDefault="007A150E" w:rsidP="002B421F">
      <w:pPr>
        <w:pStyle w:val="18"/>
        <w:tabs>
          <w:tab w:val="clear" w:pos="4459"/>
          <w:tab w:val="right" w:leader="dot" w:pos="8789"/>
        </w:tabs>
        <w:ind w:firstLine="0"/>
        <w:jc w:val="right"/>
        <w:rPr>
          <w:kern w:val="16"/>
          <w:sz w:val="24"/>
          <w:szCs w:val="24"/>
        </w:rPr>
      </w:pPr>
    </w:p>
    <w:p w14:paraId="31F7249B" w14:textId="77777777" w:rsidR="007A150E" w:rsidRDefault="007A150E" w:rsidP="002B421F">
      <w:pPr>
        <w:pStyle w:val="18"/>
        <w:tabs>
          <w:tab w:val="clear" w:pos="4459"/>
          <w:tab w:val="right" w:leader="dot" w:pos="8789"/>
        </w:tabs>
        <w:ind w:firstLine="0"/>
        <w:jc w:val="right"/>
        <w:rPr>
          <w:kern w:val="16"/>
          <w:sz w:val="24"/>
          <w:szCs w:val="24"/>
        </w:rPr>
      </w:pPr>
    </w:p>
    <w:p w14:paraId="73E223CA" w14:textId="77777777" w:rsidR="002B421F" w:rsidRPr="002B421F" w:rsidRDefault="002B421F" w:rsidP="002B421F">
      <w:pPr>
        <w:pStyle w:val="18"/>
        <w:tabs>
          <w:tab w:val="clear" w:pos="4459"/>
          <w:tab w:val="right" w:leader="dot" w:pos="8789"/>
        </w:tabs>
        <w:ind w:firstLine="0"/>
        <w:jc w:val="right"/>
        <w:rPr>
          <w:kern w:val="16"/>
          <w:sz w:val="24"/>
          <w:szCs w:val="24"/>
        </w:rPr>
      </w:pPr>
      <w:r w:rsidRPr="002B421F">
        <w:rPr>
          <w:kern w:val="16"/>
          <w:sz w:val="24"/>
          <w:szCs w:val="24"/>
        </w:rPr>
        <w:t>Таблица 1</w:t>
      </w:r>
    </w:p>
    <w:p w14:paraId="73E223CB" w14:textId="77777777" w:rsidR="002B421F" w:rsidRPr="002B421F" w:rsidRDefault="002B421F" w:rsidP="002B421F">
      <w:pPr>
        <w:pStyle w:val="18"/>
        <w:tabs>
          <w:tab w:val="clear" w:pos="4459"/>
          <w:tab w:val="right" w:leader="dot" w:pos="8789"/>
        </w:tabs>
        <w:ind w:firstLine="0"/>
        <w:jc w:val="center"/>
        <w:rPr>
          <w:kern w:val="16"/>
          <w:sz w:val="24"/>
          <w:szCs w:val="24"/>
        </w:rPr>
      </w:pPr>
      <w:r w:rsidRPr="002B421F">
        <w:rPr>
          <w:kern w:val="16"/>
          <w:sz w:val="24"/>
          <w:szCs w:val="24"/>
        </w:rPr>
        <w:t>Исходные данные для анализа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4"/>
        <w:gridCol w:w="2262"/>
        <w:gridCol w:w="3195"/>
      </w:tblGrid>
      <w:tr w:rsidR="002B421F" w:rsidRPr="002B421F" w14:paraId="73E223D1" w14:textId="77777777" w:rsidTr="000A70B7">
        <w:tc>
          <w:tcPr>
            <w:tcW w:w="2346" w:type="pct"/>
          </w:tcPr>
          <w:p w14:paraId="73E223CC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 xml:space="preserve">Показатели </w:t>
            </w:r>
          </w:p>
        </w:tc>
        <w:tc>
          <w:tcPr>
            <w:tcW w:w="1100" w:type="pct"/>
          </w:tcPr>
          <w:p w14:paraId="73E223CD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 xml:space="preserve">Значение </w:t>
            </w:r>
          </w:p>
          <w:p w14:paraId="73E223CE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Показателей</w:t>
            </w:r>
          </w:p>
        </w:tc>
        <w:tc>
          <w:tcPr>
            <w:tcW w:w="1554" w:type="pct"/>
          </w:tcPr>
          <w:p w14:paraId="73E223CF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 xml:space="preserve">Доля в выручке </w:t>
            </w:r>
          </w:p>
          <w:p w14:paraId="73E223D0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от реализации</w:t>
            </w:r>
          </w:p>
        </w:tc>
      </w:tr>
      <w:tr w:rsidR="002B421F" w:rsidRPr="002B421F" w14:paraId="73E223D5" w14:textId="77777777" w:rsidTr="000A70B7">
        <w:tc>
          <w:tcPr>
            <w:tcW w:w="2346" w:type="pct"/>
          </w:tcPr>
          <w:p w14:paraId="73E223D2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Объем реализации, шт.</w:t>
            </w:r>
          </w:p>
        </w:tc>
        <w:tc>
          <w:tcPr>
            <w:tcW w:w="1100" w:type="pct"/>
          </w:tcPr>
          <w:p w14:paraId="73E223D3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100</w:t>
            </w:r>
          </w:p>
        </w:tc>
        <w:tc>
          <w:tcPr>
            <w:tcW w:w="1554" w:type="pct"/>
          </w:tcPr>
          <w:p w14:paraId="73E223D4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-</w:t>
            </w:r>
          </w:p>
        </w:tc>
      </w:tr>
      <w:tr w:rsidR="002B421F" w:rsidRPr="002B421F" w14:paraId="73E223D9" w14:textId="77777777" w:rsidTr="000A70B7">
        <w:tc>
          <w:tcPr>
            <w:tcW w:w="2346" w:type="pct"/>
          </w:tcPr>
          <w:p w14:paraId="73E223D6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Цена единицы изделия, тыс. руб.</w:t>
            </w:r>
          </w:p>
        </w:tc>
        <w:tc>
          <w:tcPr>
            <w:tcW w:w="1100" w:type="pct"/>
          </w:tcPr>
          <w:p w14:paraId="73E223D7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20</w:t>
            </w:r>
          </w:p>
        </w:tc>
        <w:tc>
          <w:tcPr>
            <w:tcW w:w="1554" w:type="pct"/>
          </w:tcPr>
          <w:p w14:paraId="73E223D8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-</w:t>
            </w:r>
          </w:p>
        </w:tc>
      </w:tr>
      <w:tr w:rsidR="002B421F" w:rsidRPr="002B421F" w14:paraId="73E223DD" w14:textId="77777777" w:rsidTr="000A70B7">
        <w:tc>
          <w:tcPr>
            <w:tcW w:w="2346" w:type="pct"/>
          </w:tcPr>
          <w:p w14:paraId="73E223DA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Удельные переменные затраты, тыс. руб.</w:t>
            </w:r>
          </w:p>
        </w:tc>
        <w:tc>
          <w:tcPr>
            <w:tcW w:w="1100" w:type="pct"/>
          </w:tcPr>
          <w:p w14:paraId="73E223DB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12</w:t>
            </w:r>
          </w:p>
        </w:tc>
        <w:tc>
          <w:tcPr>
            <w:tcW w:w="1554" w:type="pct"/>
          </w:tcPr>
          <w:p w14:paraId="73E223DC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-</w:t>
            </w:r>
          </w:p>
        </w:tc>
      </w:tr>
      <w:tr w:rsidR="002B421F" w:rsidRPr="002B421F" w14:paraId="73E223E1" w14:textId="77777777" w:rsidTr="000A70B7">
        <w:tc>
          <w:tcPr>
            <w:tcW w:w="2346" w:type="pct"/>
          </w:tcPr>
          <w:p w14:paraId="73E223DE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Выручка от реализации, тыс. руб.</w:t>
            </w:r>
          </w:p>
        </w:tc>
        <w:tc>
          <w:tcPr>
            <w:tcW w:w="1100" w:type="pct"/>
          </w:tcPr>
          <w:p w14:paraId="73E223DF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2000</w:t>
            </w:r>
          </w:p>
        </w:tc>
        <w:tc>
          <w:tcPr>
            <w:tcW w:w="1554" w:type="pct"/>
          </w:tcPr>
          <w:p w14:paraId="73E223E0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100% или 1</w:t>
            </w:r>
          </w:p>
        </w:tc>
      </w:tr>
      <w:tr w:rsidR="002B421F" w:rsidRPr="002B421F" w14:paraId="73E223E5" w14:textId="77777777" w:rsidTr="000A70B7">
        <w:tc>
          <w:tcPr>
            <w:tcW w:w="2346" w:type="pct"/>
          </w:tcPr>
          <w:p w14:paraId="73E223E2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Переменные затраты, тыс. руб.</w:t>
            </w:r>
          </w:p>
        </w:tc>
        <w:tc>
          <w:tcPr>
            <w:tcW w:w="1100" w:type="pct"/>
          </w:tcPr>
          <w:p w14:paraId="73E223E3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1200</w:t>
            </w:r>
          </w:p>
        </w:tc>
        <w:tc>
          <w:tcPr>
            <w:tcW w:w="1554" w:type="pct"/>
          </w:tcPr>
          <w:p w14:paraId="73E223E4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60% или 0,6</w:t>
            </w:r>
          </w:p>
        </w:tc>
      </w:tr>
      <w:tr w:rsidR="002B421F" w:rsidRPr="002B421F" w14:paraId="73E223E9" w14:textId="77777777" w:rsidTr="000A70B7">
        <w:tc>
          <w:tcPr>
            <w:tcW w:w="2346" w:type="pct"/>
          </w:tcPr>
          <w:p w14:paraId="73E223E6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Валовая маржа, тыс. руб.</w:t>
            </w:r>
          </w:p>
        </w:tc>
        <w:tc>
          <w:tcPr>
            <w:tcW w:w="1100" w:type="pct"/>
          </w:tcPr>
          <w:p w14:paraId="73E223E7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800</w:t>
            </w:r>
          </w:p>
        </w:tc>
        <w:tc>
          <w:tcPr>
            <w:tcW w:w="1554" w:type="pct"/>
          </w:tcPr>
          <w:p w14:paraId="73E223E8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40% или 0,4</w:t>
            </w:r>
          </w:p>
        </w:tc>
      </w:tr>
      <w:tr w:rsidR="002B421F" w:rsidRPr="002B421F" w14:paraId="73E223ED" w14:textId="77777777" w:rsidTr="000A70B7">
        <w:tc>
          <w:tcPr>
            <w:tcW w:w="2346" w:type="pct"/>
          </w:tcPr>
          <w:p w14:paraId="73E223EA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Постоянные затраты, тыс. руб.</w:t>
            </w:r>
          </w:p>
        </w:tc>
        <w:tc>
          <w:tcPr>
            <w:tcW w:w="1100" w:type="pct"/>
          </w:tcPr>
          <w:p w14:paraId="73E223EB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520</w:t>
            </w:r>
          </w:p>
        </w:tc>
        <w:tc>
          <w:tcPr>
            <w:tcW w:w="1554" w:type="pct"/>
          </w:tcPr>
          <w:p w14:paraId="73E223EC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-</w:t>
            </w:r>
          </w:p>
        </w:tc>
      </w:tr>
      <w:tr w:rsidR="002B421F" w:rsidRPr="002B421F" w14:paraId="73E223F1" w14:textId="77777777" w:rsidTr="000A70B7">
        <w:tc>
          <w:tcPr>
            <w:tcW w:w="2346" w:type="pct"/>
          </w:tcPr>
          <w:p w14:paraId="73E223EE" w14:textId="77777777" w:rsidR="002B421F" w:rsidRPr="002B421F" w:rsidRDefault="002B421F" w:rsidP="002B421F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Прибыль, тыс. руб.</w:t>
            </w:r>
          </w:p>
        </w:tc>
        <w:tc>
          <w:tcPr>
            <w:tcW w:w="1100" w:type="pct"/>
          </w:tcPr>
          <w:p w14:paraId="73E223EF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280</w:t>
            </w:r>
          </w:p>
        </w:tc>
        <w:tc>
          <w:tcPr>
            <w:tcW w:w="1554" w:type="pct"/>
          </w:tcPr>
          <w:p w14:paraId="73E223F0" w14:textId="77777777" w:rsidR="002B421F" w:rsidRPr="002B421F" w:rsidRDefault="002B421F" w:rsidP="002B421F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</w:pPr>
            <w:r w:rsidRPr="002B421F">
              <w:rPr>
                <w:rFonts w:ascii="Times New Roman" w:hAnsi="Times New Roman" w:cs="Times New Roman"/>
                <w:spacing w:val="2"/>
                <w:kern w:val="16"/>
                <w:position w:val="2"/>
                <w:sz w:val="24"/>
                <w:szCs w:val="24"/>
              </w:rPr>
              <w:t>-</w:t>
            </w:r>
          </w:p>
        </w:tc>
      </w:tr>
    </w:tbl>
    <w:p w14:paraId="73E223F2" w14:textId="77777777" w:rsidR="002B421F" w:rsidRPr="007A1892" w:rsidRDefault="002B421F" w:rsidP="002B421F">
      <w:pPr>
        <w:ind w:firstLine="540"/>
        <w:jc w:val="both"/>
        <w:rPr>
          <w:sz w:val="24"/>
          <w:szCs w:val="24"/>
        </w:rPr>
      </w:pPr>
    </w:p>
    <w:p w14:paraId="73E223F3" w14:textId="77777777" w:rsidR="009B7193" w:rsidRPr="00D62E6B" w:rsidRDefault="009B7193" w:rsidP="009B7193">
      <w:pPr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2E6B">
        <w:rPr>
          <w:rFonts w:ascii="Times New Roman" w:hAnsi="Times New Roman" w:cs="Times New Roman"/>
          <w:iCs/>
          <w:sz w:val="24"/>
          <w:szCs w:val="24"/>
        </w:rPr>
        <w:t xml:space="preserve">    Оцените полученные результаты и сформулируйте выводы.</w:t>
      </w:r>
    </w:p>
    <w:p w14:paraId="73E223F4" w14:textId="77777777" w:rsidR="00F13772" w:rsidRPr="00E2707C" w:rsidRDefault="00F13772" w:rsidP="00F13772">
      <w:pPr>
        <w:rPr>
          <w:rFonts w:ascii="Times New Roman" w:hAnsi="Times New Roman" w:cs="Times New Roman"/>
          <w:sz w:val="24"/>
          <w:szCs w:val="24"/>
        </w:rPr>
      </w:pPr>
    </w:p>
    <w:p w14:paraId="73E223F5" w14:textId="6B7178AF" w:rsidR="00DF6AA9" w:rsidRPr="004F61FF" w:rsidRDefault="00DF6AA9" w:rsidP="00DF6AA9">
      <w:pPr>
        <w:pStyle w:val="1"/>
        <w:jc w:val="both"/>
        <w:rPr>
          <w:rFonts w:ascii="Times New Roman" w:hAnsi="Times New Roman"/>
          <w:bCs w:val="0"/>
          <w:sz w:val="28"/>
          <w:szCs w:val="28"/>
        </w:rPr>
      </w:pPr>
      <w:bookmarkStart w:id="25" w:name="_Toc155780994"/>
      <w:r>
        <w:rPr>
          <w:rFonts w:ascii="Times New Roman" w:hAnsi="Times New Roman"/>
          <w:bCs w:val="0"/>
          <w:sz w:val="28"/>
          <w:szCs w:val="28"/>
        </w:rPr>
        <w:t xml:space="preserve">8. </w:t>
      </w:r>
      <w:r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5"/>
      <w:r w:rsidR="00176719">
        <w:rPr>
          <w:rFonts w:ascii="Times New Roman" w:hAnsi="Times New Roman"/>
          <w:bCs w:val="0"/>
          <w:sz w:val="28"/>
          <w:szCs w:val="28"/>
        </w:rPr>
        <w:t xml:space="preserve"> </w:t>
      </w:r>
    </w:p>
    <w:p w14:paraId="73E223F6" w14:textId="77777777" w:rsidR="00DF6AA9" w:rsidRPr="00563B4F" w:rsidRDefault="00DF6AA9" w:rsidP="004C45F3">
      <w:pPr>
        <w:spacing w:before="240" w:line="24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73E223F7" w14:textId="77777777" w:rsidR="00DF6AA9" w:rsidRPr="009D2B8E" w:rsidRDefault="00DF6AA9" w:rsidP="004C45F3">
      <w:pPr>
        <w:pStyle w:val="ac"/>
        <w:widowControl w:val="0"/>
        <w:numPr>
          <w:ilvl w:val="0"/>
          <w:numId w:val="15"/>
        </w:numPr>
        <w:tabs>
          <w:tab w:val="left" w:pos="567"/>
          <w:tab w:val="left" w:pos="851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14:paraId="73E223F8" w14:textId="77777777" w:rsidR="00DF6AA9" w:rsidRPr="009D2B8E" w:rsidRDefault="00DF6AA9" w:rsidP="004C45F3">
      <w:pPr>
        <w:widowControl w:val="0"/>
        <w:numPr>
          <w:ilvl w:val="0"/>
          <w:numId w:val="15"/>
        </w:numPr>
        <w:tabs>
          <w:tab w:val="left" w:pos="567"/>
          <w:tab w:val="left" w:pos="851"/>
          <w:tab w:val="left" w:pos="1134"/>
        </w:tabs>
        <w:spacing w:after="2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73E223F9" w14:textId="77777777" w:rsidR="00DF6AA9" w:rsidRDefault="00DF6AA9" w:rsidP="004C45F3">
      <w:pPr>
        <w:widowControl w:val="0"/>
        <w:numPr>
          <w:ilvl w:val="0"/>
          <w:numId w:val="15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24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73E223FA" w14:textId="77777777" w:rsidR="00DF6AA9" w:rsidRPr="00035537" w:rsidRDefault="00DF6AA9" w:rsidP="004C45F3">
      <w:pPr>
        <w:pStyle w:val="a4"/>
        <w:widowControl w:val="0"/>
        <w:numPr>
          <w:ilvl w:val="0"/>
          <w:numId w:val="15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035537">
        <w:rPr>
          <w:rFonts w:ascii="Times New Roman" w:hAnsi="Times New Roman"/>
          <w:sz w:val="28"/>
          <w:szCs w:val="20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/>
          <w:sz w:val="28"/>
          <w:szCs w:val="20"/>
        </w:rPr>
        <w:t>.</w:t>
      </w:r>
    </w:p>
    <w:p w14:paraId="73E223FB" w14:textId="77777777" w:rsidR="00DF6AA9" w:rsidRDefault="00DF6AA9" w:rsidP="004C45F3">
      <w:pPr>
        <w:widowControl w:val="0"/>
        <w:numPr>
          <w:ilvl w:val="0"/>
          <w:numId w:val="15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24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73E223FC" w14:textId="77777777" w:rsidR="00DF6AA9" w:rsidRPr="002061BD" w:rsidRDefault="00DF6AA9" w:rsidP="004C45F3">
      <w:pPr>
        <w:widowControl w:val="0"/>
        <w:numPr>
          <w:ilvl w:val="0"/>
          <w:numId w:val="1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73E223FD" w14:textId="77777777" w:rsidR="00DF6AA9" w:rsidRPr="009D2B8E" w:rsidRDefault="00DF6AA9" w:rsidP="004C45F3">
      <w:pPr>
        <w:widowControl w:val="0"/>
        <w:numPr>
          <w:ilvl w:val="0"/>
          <w:numId w:val="15"/>
        </w:numPr>
        <w:tabs>
          <w:tab w:val="left" w:pos="567"/>
          <w:tab w:val="left" w:pos="851"/>
          <w:tab w:val="left" w:pos="1134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3E223FE" w14:textId="77777777" w:rsidR="00DF6AA9" w:rsidRPr="009D2B8E" w:rsidRDefault="00DF6AA9" w:rsidP="004C45F3">
      <w:pPr>
        <w:pStyle w:val="Default"/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73E223FF" w14:textId="77777777" w:rsidR="00DF6AA9" w:rsidRPr="009D2B8E" w:rsidRDefault="00DF6AA9" w:rsidP="004C45F3">
      <w:pPr>
        <w:pStyle w:val="Default"/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6F8FE50A" w14:textId="77777777" w:rsidR="00FF77DB" w:rsidRDefault="00DF6AA9" w:rsidP="00FF77DB">
      <w:pPr>
        <w:spacing w:line="24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37788323" w14:textId="77777777" w:rsidR="00FF77DB" w:rsidRPr="00FF77DB" w:rsidRDefault="00FF77DB" w:rsidP="00FF77DB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C76D5B"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Герасимова, Е.Б. Экономический анализ = Business performance analysis: учебник для направлений бакалавриата "Экономика и управление" / Е.Б. Герасимова; Финуниверситет. — Москва: Кнорус, 2021. — 194 с. — (Бакалавриат). — </w:t>
      </w:r>
      <w:r w:rsidR="00C76D5B"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lastRenderedPageBreak/>
        <w:t>Изд. на англ. яз. - Текст: непосредственный. - То же. - 2023. - ЭБС BOOK.ru. - URL: https://book.ru/book/948573 (дата обращения:28.02.2024). — Текст : электронный.</w:t>
      </w:r>
    </w:p>
    <w:p w14:paraId="53E7CBA8" w14:textId="77777777" w:rsidR="00FF77DB" w:rsidRPr="00FF77DB" w:rsidRDefault="00FF77DB" w:rsidP="00FF77DB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353E2F"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Игонина, Л.Л. Финансовый анализ: учебник для направлений "Экономика" и "Менеджмент" / Л.Л. Игонина, У.Ю. Рощектаева, В.В. Вихарев; Финуниверситет ; под ред. Л.Л. Игониной. — Москва: Кнорус, 2021 — 320 с. — (Бакалавриат и магистратура). - Текст: непосредственный. - То же. - 2023. - ЭБС BOOK.ru. - URL: https://book.ru/book/946956 (дата обращения: 28.02.2024). — Текст : электронный.</w:t>
      </w:r>
    </w:p>
    <w:p w14:paraId="411A1E43" w14:textId="1588D920" w:rsidR="009F1F16" w:rsidRPr="00FF77DB" w:rsidRDefault="00FF77DB" w:rsidP="00FF77DB">
      <w:pPr>
        <w:pStyle w:val="ac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9F1F16" w:rsidRPr="00FF77DB">
        <w:rPr>
          <w:rFonts w:ascii="Times New Roman" w:eastAsia="Times New Roman" w:hAnsi="Times New Roman"/>
          <w:sz w:val="28"/>
          <w:szCs w:val="28"/>
          <w:lang w:eastAsia="zh-CN"/>
        </w:rPr>
        <w:t xml:space="preserve">Маркарьян, Э. А., Инвестиционный анализ. Теория и практика : учебное пособие / Э. А. Маркарьян, Г. П. Герасименко. — Москва : КноРус, 2023. — 148 с. — ЭБС BOOK.ru. — URL: https://book.ru/book/948318 (дата обращения:  01.03.2024). — Текст : электронный. </w:t>
      </w:r>
    </w:p>
    <w:p w14:paraId="2F30B968" w14:textId="77777777" w:rsidR="009F1F16" w:rsidRPr="00353E2F" w:rsidRDefault="009F1F16" w:rsidP="009F1F16">
      <w:pPr>
        <w:widowControl w:val="0"/>
        <w:tabs>
          <w:tab w:val="left" w:pos="4"/>
        </w:tabs>
        <w:suppressAutoHyphens/>
        <w:spacing w:line="24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</w:p>
    <w:p w14:paraId="60690111" w14:textId="77777777" w:rsidR="00FF77DB" w:rsidRDefault="00FF77DB" w:rsidP="00FF77DB">
      <w:pPr>
        <w:tabs>
          <w:tab w:val="left" w:pos="4"/>
        </w:tabs>
        <w:spacing w:before="240" w:line="24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6EDEF4AE" w14:textId="77777777" w:rsidR="00FF77DB" w:rsidRPr="00FF77DB" w:rsidRDefault="00FF77DB" w:rsidP="00FF77DB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C76D5B" w:rsidRPr="00FF77DB">
        <w:rPr>
          <w:rFonts w:ascii="Times New Roman" w:eastAsia="Times New Roman" w:hAnsi="Times New Roman"/>
          <w:sz w:val="28"/>
          <w:szCs w:val="28"/>
          <w:lang w:eastAsia="zh-CN"/>
        </w:rPr>
        <w:t>Комплексный стратегический анализ устойчивого развития экономических субъектов: учебник для направления магистратуры "Экономика" / Е.В. Никифорова, М.М. Басова, О.В. Ефимова [и др.]; Финуниверситет ; под ред. Е.В. Никифоровой. - Москва: Кнорус, 2020. - 162 с. - Текст: непосредственный. — (Магистратура). — То же. - 2023. - ЭБС BOOK.ru. - URL: https://book.ru/book/949848 (дата обращения:  21.02.2024). — Текст : электронный.</w:t>
      </w:r>
    </w:p>
    <w:p w14:paraId="42BF74F1" w14:textId="77777777" w:rsidR="00FF77DB" w:rsidRPr="00FF77DB" w:rsidRDefault="00FF77DB" w:rsidP="00FF77DB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9F1F16" w:rsidRPr="00FF77DB">
        <w:rPr>
          <w:rFonts w:ascii="Times New Roman" w:hAnsi="Times New Roman"/>
          <w:sz w:val="28"/>
          <w:szCs w:val="28"/>
        </w:rPr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28.02.2024). — Текст : электронный.</w:t>
      </w:r>
    </w:p>
    <w:p w14:paraId="2B76CB08" w14:textId="77777777" w:rsidR="00FF77DB" w:rsidRPr="00FF77DB" w:rsidRDefault="00FF77DB" w:rsidP="00FF77DB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hAnsi="Times New Roman"/>
          <w:sz w:val="28"/>
          <w:szCs w:val="28"/>
        </w:rPr>
        <w:t xml:space="preserve"> </w:t>
      </w:r>
      <w:r w:rsidR="009F1F16"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Анализ и прогнозирование денежных потоков: учебник для направления бакалавриата "Экономика" / Н.А. Никифорова, С.Н. Миловидова, Т.Б. Иззука [и др.]; Финуниверситет ; под ред. Н.А. Никифоровой. — Москва: Кнорус, 2020 — 314 с. — (Бакалавриат и магистратура). - Текст: непосредственный. - То же. - 2022. - ЭБС BOOK.ru. - URL:https://book.ru/book/943674 (дата обращения:28.02.2024). — Текст : электронный.</w:t>
      </w:r>
    </w:p>
    <w:p w14:paraId="23B0484B" w14:textId="77777777" w:rsidR="00FF77DB" w:rsidRPr="00FF77DB" w:rsidRDefault="00FF77DB" w:rsidP="00FF77DB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177961"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Гурнович, Т. Г., Оценка и анализ рисков : учебник / Т. Г. Гурнович, Е. А. Остапенко, С. А. Молчаненко, ; под общ. ред. Т. Г. Гурнович. — Москва : КноРус, 2022. — 251 с. — ISBN 978-5-406-09488-4. — (Бакалавриат). - ЭБС BOOK.ru. - URL: https://book.ru/book/943147 (дата обращения: 04.03.2024). — Текст : электронный. </w:t>
      </w:r>
      <w:bookmarkStart w:id="26" w:name="_Toc116137469"/>
      <w:bookmarkStart w:id="27" w:name="_Toc116137579"/>
      <w:bookmarkStart w:id="28" w:name="_Toc116926234"/>
      <w:bookmarkStart w:id="29" w:name="_Toc155780995"/>
    </w:p>
    <w:p w14:paraId="46E8BBC1" w14:textId="63D479D3" w:rsidR="00177961" w:rsidRPr="00FF77DB" w:rsidRDefault="00FF77DB" w:rsidP="00FF77DB">
      <w:pPr>
        <w:pStyle w:val="ac"/>
        <w:numPr>
          <w:ilvl w:val="0"/>
          <w:numId w:val="15"/>
        </w:numPr>
        <w:tabs>
          <w:tab w:val="left" w:pos="4"/>
        </w:tabs>
        <w:spacing w:before="24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zh-CN"/>
        </w:rPr>
      </w:pPr>
      <w:r w:rsidRPr="00FF77DB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177961" w:rsidRPr="00FF77DB">
        <w:rPr>
          <w:rFonts w:ascii="Times New Roman" w:hAnsi="Times New Roman"/>
          <w:sz w:val="28"/>
          <w:szCs w:val="28"/>
        </w:rPr>
        <w:t xml:space="preserve">Иззука, Т.Б. Особенности анализа в сегментах бизнеса. Практикум : учебное пособие для направлений бакалавриата "Экономика" и "Менеджмент" / Т.Б. Иззука, Ч.В. Керимова, С.Н. Миловидова; Финуниверситет. — Москва: Кнорус, 2021 — 254 с. — (Бакалавриат). - Текст: непосредственный. - То же. - 2024. - </w:t>
      </w:r>
      <w:r w:rsidR="00177961" w:rsidRPr="00FF77DB">
        <w:rPr>
          <w:rFonts w:ascii="Times New Roman" w:hAnsi="Times New Roman"/>
          <w:sz w:val="28"/>
          <w:szCs w:val="28"/>
        </w:rPr>
        <w:lastRenderedPageBreak/>
        <w:t>ЭБС BOOK.ru. - URL: https://book.ru/book/952830 (дата обращения: 28.02.2024). — Текст : электронный.</w:t>
      </w:r>
    </w:p>
    <w:p w14:paraId="73E2240B" w14:textId="0C07B722" w:rsidR="00DF6AA9" w:rsidRPr="000314BD" w:rsidRDefault="00177961" w:rsidP="00204C7C">
      <w:pPr>
        <w:pStyle w:val="1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77961">
        <w:rPr>
          <w:rFonts w:ascii="Times New Roman" w:eastAsia="Calibri" w:hAnsi="Times New Roman" w:cs="Calibri"/>
          <w:b w:val="0"/>
          <w:bCs w:val="0"/>
          <w:kern w:val="0"/>
          <w:sz w:val="28"/>
          <w:szCs w:val="28"/>
          <w:lang w:eastAsia="ru-RU"/>
        </w:rPr>
        <w:t xml:space="preserve"> </w:t>
      </w:r>
      <w:r w:rsidR="00DF6AA9">
        <w:rPr>
          <w:rFonts w:ascii="Times New Roman" w:hAnsi="Times New Roman"/>
          <w:sz w:val="28"/>
          <w:szCs w:val="28"/>
        </w:rPr>
        <w:t xml:space="preserve">9. </w:t>
      </w:r>
      <w:r w:rsidR="00DF6AA9"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6"/>
      <w:bookmarkEnd w:id="27"/>
      <w:bookmarkEnd w:id="28"/>
      <w:bookmarkEnd w:id="29"/>
    </w:p>
    <w:p w14:paraId="73E2240F" w14:textId="77777777" w:rsidR="004C45F3" w:rsidRDefault="004C45F3" w:rsidP="004C45F3">
      <w:pPr>
        <w:pStyle w:val="25"/>
        <w:numPr>
          <w:ilvl w:val="0"/>
          <w:numId w:val="30"/>
        </w:numPr>
        <w:shd w:val="clear" w:color="auto" w:fill="auto"/>
        <w:tabs>
          <w:tab w:val="left" w:pos="1143"/>
        </w:tabs>
        <w:spacing w:line="240" w:lineRule="auto"/>
        <w:ind w:firstLine="740"/>
        <w:jc w:val="both"/>
      </w:pPr>
      <w:bookmarkStart w:id="30" w:name="_Toc89619186"/>
      <w:bookmarkStart w:id="31" w:name="_Toc102512286"/>
      <w:bookmarkStart w:id="32" w:name="_Toc116137470"/>
      <w:bookmarkStart w:id="33" w:name="_Toc116137580"/>
      <w:bookmarkStart w:id="34" w:name="_Toc116926235"/>
      <w:bookmarkStart w:id="35" w:name="_Toc155780996"/>
      <w:r>
        <w:t>Официальный сайт Минфина РФ</w:t>
      </w:r>
      <w:hyperlink r:id="rId8" w:history="1">
        <w:r>
          <w:rPr>
            <w:rStyle w:val="af8"/>
          </w:rPr>
          <w:t xml:space="preserve"> </w:t>
        </w:r>
        <w:r>
          <w:rPr>
            <w:rStyle w:val="af8"/>
            <w:lang w:val="en-US" w:bidi="en-US"/>
          </w:rPr>
          <w:t>http</w:t>
        </w:r>
        <w:r w:rsidRPr="00DF7EC3">
          <w:rPr>
            <w:rStyle w:val="af8"/>
            <w:lang w:bidi="en-US"/>
          </w:rPr>
          <w:t>://</w:t>
        </w:r>
        <w:r>
          <w:rPr>
            <w:rStyle w:val="af8"/>
            <w:lang w:val="en-US" w:bidi="en-US"/>
          </w:rPr>
          <w:t>www</w:t>
        </w:r>
        <w:r w:rsidRPr="00DF7EC3">
          <w:rPr>
            <w:rStyle w:val="af8"/>
            <w:lang w:bidi="en-US"/>
          </w:rPr>
          <w:t>.</w:t>
        </w:r>
        <w:r>
          <w:rPr>
            <w:rStyle w:val="af8"/>
            <w:lang w:val="en-US" w:bidi="en-US"/>
          </w:rPr>
          <w:t>minfin</w:t>
        </w:r>
        <w:r w:rsidRPr="00DF7EC3">
          <w:rPr>
            <w:rStyle w:val="af8"/>
            <w:lang w:bidi="en-US"/>
          </w:rPr>
          <w:t>.</w:t>
        </w:r>
        <w:r>
          <w:rPr>
            <w:rStyle w:val="af8"/>
            <w:lang w:val="en-US" w:bidi="en-US"/>
          </w:rPr>
          <w:t>ru</w:t>
        </w:r>
      </w:hyperlink>
    </w:p>
    <w:p w14:paraId="73E22410" w14:textId="77777777" w:rsidR="004C45F3" w:rsidRDefault="004C45F3" w:rsidP="004C45F3">
      <w:pPr>
        <w:pStyle w:val="25"/>
        <w:numPr>
          <w:ilvl w:val="0"/>
          <w:numId w:val="30"/>
        </w:numPr>
        <w:shd w:val="clear" w:color="auto" w:fill="auto"/>
        <w:tabs>
          <w:tab w:val="left" w:pos="1143"/>
        </w:tabs>
        <w:spacing w:line="240" w:lineRule="auto"/>
        <w:ind w:firstLine="740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bidi="en-US"/>
        </w:rPr>
        <w:t>URL</w:t>
      </w:r>
      <w:r w:rsidRPr="00DF7EC3">
        <w:rPr>
          <w:lang w:bidi="en-US"/>
        </w:rPr>
        <w:t xml:space="preserve">: </w:t>
      </w:r>
      <w:hyperlink r:id="rId9" w:history="1">
        <w:r>
          <w:rPr>
            <w:rStyle w:val="af8"/>
            <w:lang w:val="en-US" w:bidi="en-US"/>
          </w:rPr>
          <w:t>http</w:t>
        </w:r>
        <w:r w:rsidRPr="00DF7EC3">
          <w:rPr>
            <w:rStyle w:val="af8"/>
            <w:lang w:bidi="en-US"/>
          </w:rPr>
          <w:t>://</w:t>
        </w:r>
        <w:r>
          <w:rPr>
            <w:rStyle w:val="af8"/>
            <w:lang w:val="en-US" w:bidi="en-US"/>
          </w:rPr>
          <w:t>www</w:t>
        </w:r>
        <w:r w:rsidRPr="00DF7EC3">
          <w:rPr>
            <w:rStyle w:val="af8"/>
            <w:lang w:bidi="en-US"/>
          </w:rPr>
          <w:t>.</w:t>
        </w:r>
        <w:r>
          <w:rPr>
            <w:rStyle w:val="af8"/>
            <w:lang w:val="en-US" w:bidi="en-US"/>
          </w:rPr>
          <w:t>gks</w:t>
        </w:r>
        <w:r w:rsidRPr="00DF7EC3">
          <w:rPr>
            <w:rStyle w:val="af8"/>
            <w:lang w:bidi="en-US"/>
          </w:rPr>
          <w:t>.</w:t>
        </w:r>
        <w:r>
          <w:rPr>
            <w:rStyle w:val="af8"/>
            <w:lang w:val="en-US" w:bidi="en-US"/>
          </w:rPr>
          <w:t>ru</w:t>
        </w:r>
      </w:hyperlink>
      <w:hyperlink r:id="rId10" w:history="1">
        <w:r w:rsidRPr="00DF7EC3">
          <w:rPr>
            <w:rStyle w:val="af8"/>
            <w:lang w:bidi="en-US"/>
          </w:rPr>
          <w:t xml:space="preserve"> </w:t>
        </w:r>
      </w:hyperlink>
      <w:r>
        <w:t>(Росстат)</w:t>
      </w:r>
    </w:p>
    <w:p w14:paraId="73E22412" w14:textId="3A56CEEC" w:rsidR="004C45F3" w:rsidRDefault="004C45F3" w:rsidP="004C45F3">
      <w:pPr>
        <w:pStyle w:val="25"/>
        <w:numPr>
          <w:ilvl w:val="0"/>
          <w:numId w:val="30"/>
        </w:numPr>
        <w:shd w:val="clear" w:color="auto" w:fill="auto"/>
        <w:tabs>
          <w:tab w:val="left" w:pos="1149"/>
        </w:tabs>
        <w:spacing w:line="240" w:lineRule="auto"/>
        <w:ind w:firstLine="740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</w:t>
      </w:r>
      <w:r w:rsidR="00177961">
        <w:t>)</w:t>
      </w:r>
    </w:p>
    <w:p w14:paraId="2F4D142B" w14:textId="5E260897" w:rsidR="00177961" w:rsidRDefault="00177961" w:rsidP="004C45F3">
      <w:pPr>
        <w:pStyle w:val="25"/>
        <w:numPr>
          <w:ilvl w:val="0"/>
          <w:numId w:val="30"/>
        </w:numPr>
        <w:shd w:val="clear" w:color="auto" w:fill="auto"/>
        <w:tabs>
          <w:tab w:val="left" w:pos="1149"/>
        </w:tabs>
        <w:spacing w:line="240" w:lineRule="auto"/>
        <w:ind w:firstLine="740"/>
        <w:jc w:val="both"/>
      </w:pPr>
      <w:r>
        <w:t>Электронные ресурсы БИК</w:t>
      </w:r>
      <w:r>
        <w:rPr>
          <w:lang w:val="en-US"/>
        </w:rPr>
        <w:t xml:space="preserve">: </w:t>
      </w:r>
    </w:p>
    <w:p w14:paraId="07C37C09" w14:textId="77777777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Электронная библиотека Финансового университета (ЭБ) http://elib.fa.ru/</w:t>
      </w:r>
    </w:p>
    <w:p w14:paraId="717A2914" w14:textId="18F0873E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Электронно-библиотечная система BOOK.RU http://www.book.ru</w:t>
      </w:r>
    </w:p>
    <w:p w14:paraId="7686CCDD" w14:textId="1617D7E6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Электронно-библиотечная система «Университетская библиотека ОНЛАЙН» http://biblioclub.ru/</w:t>
      </w:r>
    </w:p>
    <w:p w14:paraId="2C6E2A01" w14:textId="070355B8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Электронно-библиотечная система Znanium http://www.znanium.ru</w:t>
      </w:r>
    </w:p>
    <w:p w14:paraId="194E3B9C" w14:textId="0CB1453C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Образовательная платформа Юрайт https://urait.ru/</w:t>
      </w:r>
    </w:p>
    <w:p w14:paraId="6951A1F1" w14:textId="3599D052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Электронно-библиотечная система издательства Проспект http://ebs.prospekt.org/books</w:t>
      </w:r>
    </w:p>
    <w:p w14:paraId="7BBE8552" w14:textId="08A6FD7B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Электронно-библиотечная система издательства Лань https://e.lanbook.com/</w:t>
      </w:r>
    </w:p>
    <w:p w14:paraId="570D94C5" w14:textId="2539DBBA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Деловая онлайн-библиотека Alpina Digital http://lib.alpinadigital.ru/</w:t>
      </w:r>
    </w:p>
    <w:p w14:paraId="3F113EAE" w14:textId="58CC357A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Электронная библиотека Издательского дома «Гребенников» https://grebennikon.ru/</w:t>
      </w:r>
    </w:p>
    <w:p w14:paraId="139E6F62" w14:textId="6AAE5AC3" w:rsidR="00177961" w:rsidRDefault="00177961" w:rsidP="00177961">
      <w:pPr>
        <w:pStyle w:val="25"/>
        <w:tabs>
          <w:tab w:val="left" w:pos="1149"/>
        </w:tabs>
        <w:spacing w:line="240" w:lineRule="auto"/>
        <w:ind w:left="740"/>
        <w:jc w:val="both"/>
      </w:pPr>
      <w:r>
        <w:t xml:space="preserve">    - Научная электронная библиотека eLibrary.ru http://elibrary.ru  </w:t>
      </w:r>
    </w:p>
    <w:p w14:paraId="74248037" w14:textId="0B816189" w:rsidR="00177961" w:rsidRDefault="00177961" w:rsidP="00177961">
      <w:pPr>
        <w:pStyle w:val="25"/>
        <w:shd w:val="clear" w:color="auto" w:fill="auto"/>
        <w:tabs>
          <w:tab w:val="left" w:pos="1149"/>
        </w:tabs>
        <w:spacing w:line="240" w:lineRule="auto"/>
        <w:ind w:firstLine="0"/>
        <w:jc w:val="both"/>
      </w:pPr>
      <w:r>
        <w:t xml:space="preserve">         - Национальная электронная библиотека http://нэб.рф/</w:t>
      </w:r>
    </w:p>
    <w:p w14:paraId="73E22415" w14:textId="77777777" w:rsidR="00DF6AA9" w:rsidRPr="000314BD" w:rsidRDefault="00DF6AA9" w:rsidP="004C45F3">
      <w:pPr>
        <w:pStyle w:val="1"/>
        <w:spacing w:line="24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30"/>
      <w:bookmarkEnd w:id="31"/>
      <w:bookmarkEnd w:id="32"/>
      <w:bookmarkEnd w:id="33"/>
      <w:bookmarkEnd w:id="34"/>
      <w:bookmarkEnd w:id="35"/>
    </w:p>
    <w:p w14:paraId="73E22416" w14:textId="77777777" w:rsidR="00DF6AA9" w:rsidRPr="00AE4E79" w:rsidRDefault="00DF6AA9" w:rsidP="004C45F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73E22417" w14:textId="77777777" w:rsidR="00DF6AA9" w:rsidRPr="00AE4E79" w:rsidRDefault="00DF6AA9" w:rsidP="004C45F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73E22418" w14:textId="77777777" w:rsidR="00DF6AA9" w:rsidRPr="00A14C04" w:rsidRDefault="00DF6AA9" w:rsidP="004C45F3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>Лекционные занятия проводятся в соответствии с тематическим планом, при изложении материала рекомендуется использовать презентации в среде PowerPoint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Microsoft Excel (MS Excel).</w:t>
      </w:r>
    </w:p>
    <w:p w14:paraId="73E22419" w14:textId="77777777" w:rsidR="00DF6AA9" w:rsidRPr="00AE4E79" w:rsidRDefault="00DF6AA9" w:rsidP="004C45F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73E2241A" w14:textId="77777777" w:rsidR="00DF6AA9" w:rsidRPr="00AE4E79" w:rsidRDefault="00DF6AA9" w:rsidP="004C45F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14:paraId="73E2241B" w14:textId="77777777" w:rsidR="00DF6AA9" w:rsidRPr="00A14C04" w:rsidRDefault="00DF6AA9" w:rsidP="004C45F3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73E2241C" w14:textId="77777777" w:rsidR="00DF6AA9" w:rsidRPr="00A14C04" w:rsidRDefault="00DF6AA9" w:rsidP="004C45F3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A14C0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A14C04">
        <w:rPr>
          <w:sz w:val="28"/>
          <w:szCs w:val="28"/>
        </w:rPr>
        <w:t>LANCTESTING</w:t>
      </w:r>
      <w:r w:rsidRPr="00A14C04">
        <w:rPr>
          <w:sz w:val="28"/>
          <w:szCs w:val="28"/>
          <w:lang w:val="ru-RU"/>
        </w:rPr>
        <w:t xml:space="preserve"> и </w:t>
      </w:r>
      <w:r w:rsidRPr="00A14C04">
        <w:rPr>
          <w:sz w:val="28"/>
          <w:szCs w:val="28"/>
        </w:rPr>
        <w:t>STELLUS</w:t>
      </w:r>
      <w:r w:rsidRPr="00A14C0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73E2241D" w14:textId="77777777" w:rsidR="00DF6AA9" w:rsidRPr="00A14C04" w:rsidRDefault="00DF6AA9" w:rsidP="004C45F3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case-study и др. </w:t>
      </w:r>
    </w:p>
    <w:p w14:paraId="73E2241E" w14:textId="77777777" w:rsidR="00DF6AA9" w:rsidRPr="00AE4E79" w:rsidRDefault="00DF6AA9" w:rsidP="004C45F3">
      <w:pPr>
        <w:pStyle w:val="af2"/>
        <w:widowControl w:val="0"/>
        <w:tabs>
          <w:tab w:val="left" w:pos="708"/>
        </w:tabs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73E2241F" w14:textId="77777777" w:rsidR="00DF6AA9" w:rsidRPr="00AE4E79" w:rsidRDefault="00DF6AA9" w:rsidP="004C45F3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>
        <w:rPr>
          <w:rFonts w:ascii="Times New Roman" w:hAnsi="Times New Roman"/>
          <w:sz w:val="28"/>
          <w:szCs w:val="28"/>
          <w:lang w:val="ru-RU"/>
        </w:rPr>
        <w:t>Количественный финансовый и инвестиционный анализ</w:t>
      </w:r>
      <w:r w:rsidRPr="00AE4E7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(на английском языке) </w:t>
      </w:r>
      <w:r w:rsidRPr="00AE4E79">
        <w:rPr>
          <w:rFonts w:ascii="Times New Roman" w:hAnsi="Times New Roman"/>
          <w:sz w:val="28"/>
          <w:szCs w:val="28"/>
        </w:rPr>
        <w:t>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73E22420" w14:textId="77777777" w:rsidR="00DF6AA9" w:rsidRDefault="00DF6AA9" w:rsidP="004C45F3">
      <w:pPr>
        <w:pStyle w:val="af2"/>
        <w:widowControl w:val="0"/>
        <w:tabs>
          <w:tab w:val="left" w:pos="708"/>
        </w:tabs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73E22421" w14:textId="77777777" w:rsidR="00DF6AA9" w:rsidRDefault="00DF6AA9" w:rsidP="004C45F3">
      <w:pPr>
        <w:pStyle w:val="Style18"/>
        <w:widowControl/>
        <w:spacing w:line="24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кейс-стади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Pr="00586542">
        <w:rPr>
          <w:sz w:val="28"/>
          <w:szCs w:val="28"/>
          <w:lang w:val="ru-RU"/>
        </w:rPr>
        <w:t xml:space="preserve">Формирование проблемы и путей ее решения осуществляются в </w:t>
      </w:r>
      <w:r w:rsidRPr="00586542">
        <w:rPr>
          <w:sz w:val="28"/>
          <w:szCs w:val="28"/>
          <w:lang w:val="ru-RU"/>
        </w:rPr>
        <w:lastRenderedPageBreak/>
        <w:t>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73E22422" w14:textId="77777777" w:rsidR="00DF6AA9" w:rsidRPr="00A14C04" w:rsidRDefault="00DF6AA9" w:rsidP="004C45F3">
      <w:pPr>
        <w:pStyle w:val="Style18"/>
        <w:widowControl/>
        <w:spacing w:line="24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>Признаками метода case-study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Pr="00A14C04">
        <w:rPr>
          <w:sz w:val="28"/>
          <w:szCs w:val="28"/>
          <w:lang w:val="ru-RU"/>
        </w:rPr>
        <w:t xml:space="preserve"> </w:t>
      </w:r>
    </w:p>
    <w:p w14:paraId="73E22423" w14:textId="77777777" w:rsidR="00DF6AA9" w:rsidRPr="00A14C04" w:rsidRDefault="00DF6AA9" w:rsidP="004C45F3">
      <w:pPr>
        <w:pStyle w:val="Style18"/>
        <w:spacing w:line="24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Bloomberg Professional и СПАРК в отношении сведений о данных компаниях и отрасли, к которой они относятся.</w:t>
      </w:r>
    </w:p>
    <w:p w14:paraId="73E22424" w14:textId="77777777" w:rsidR="00DF6AA9" w:rsidRPr="002757A1" w:rsidRDefault="00DF6AA9" w:rsidP="004C45F3">
      <w:pPr>
        <w:pStyle w:val="1"/>
        <w:spacing w:line="240" w:lineRule="auto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6" w:name="_Toc116926236"/>
      <w:bookmarkStart w:id="37" w:name="_Toc155780997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14:paraId="73E22425" w14:textId="77777777" w:rsidR="00DF6AA9" w:rsidRPr="00A25BA8" w:rsidRDefault="00DF6AA9" w:rsidP="004C45F3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73E22426" w14:textId="77777777" w:rsidR="004C45F3" w:rsidRPr="004C45F3" w:rsidRDefault="004C45F3" w:rsidP="004C45F3">
      <w:pPr>
        <w:numPr>
          <w:ilvl w:val="0"/>
          <w:numId w:val="18"/>
        </w:numPr>
        <w:shd w:val="clear" w:color="auto" w:fill="FFFFFF"/>
        <w:tabs>
          <w:tab w:val="left" w:pos="442"/>
        </w:tabs>
        <w:spacing w:line="240" w:lineRule="auto"/>
        <w:ind w:left="0" w:firstLine="357"/>
        <w:jc w:val="both"/>
        <w:rPr>
          <w:rFonts w:ascii="Times New Roman" w:hAnsi="Times New Roman"/>
          <w:bCs/>
          <w:sz w:val="28"/>
          <w:szCs w:val="28"/>
        </w:rPr>
      </w:pPr>
      <w:r w:rsidRPr="004C45F3">
        <w:rPr>
          <w:rFonts w:ascii="Times New Roman" w:hAnsi="Times New Roman"/>
          <w:bCs/>
          <w:sz w:val="28"/>
          <w:szCs w:val="28"/>
        </w:rPr>
        <w:t>Windows, Microsoft Office.</w:t>
      </w:r>
      <w:bookmarkStart w:id="38" w:name="_Toc531614952"/>
      <w:bookmarkStart w:id="39" w:name="_Toc531686469"/>
    </w:p>
    <w:bookmarkEnd w:id="38"/>
    <w:bookmarkEnd w:id="39"/>
    <w:p w14:paraId="600E7D98" w14:textId="77777777" w:rsidR="00204C7C" w:rsidRPr="00204C7C" w:rsidRDefault="00204C7C" w:rsidP="004C45F3">
      <w:pPr>
        <w:numPr>
          <w:ilvl w:val="0"/>
          <w:numId w:val="18"/>
        </w:numPr>
        <w:shd w:val="clear" w:color="auto" w:fill="FFFFFF"/>
        <w:tabs>
          <w:tab w:val="left" w:pos="442"/>
        </w:tabs>
        <w:spacing w:line="240" w:lineRule="auto"/>
        <w:ind w:left="0" w:firstLine="357"/>
        <w:jc w:val="both"/>
        <w:rPr>
          <w:rFonts w:ascii="Times New Roman" w:hAnsi="Times New Roman"/>
          <w:bCs/>
          <w:sz w:val="28"/>
          <w:szCs w:val="28"/>
        </w:rPr>
      </w:pPr>
      <w:r w:rsidRPr="00204C7C">
        <w:rPr>
          <w:rFonts w:ascii="Times New Roman" w:hAnsi="Times New Roman"/>
          <w:bCs/>
          <w:sz w:val="28"/>
          <w:szCs w:val="28"/>
        </w:rPr>
        <w:t xml:space="preserve">Антивирус Kaspersky </w:t>
      </w:r>
    </w:p>
    <w:p w14:paraId="73E22428" w14:textId="26F51FCA" w:rsidR="004C45F3" w:rsidRPr="004C45F3" w:rsidRDefault="004C45F3" w:rsidP="004C45F3">
      <w:pPr>
        <w:numPr>
          <w:ilvl w:val="0"/>
          <w:numId w:val="18"/>
        </w:numPr>
        <w:shd w:val="clear" w:color="auto" w:fill="FFFFFF"/>
        <w:tabs>
          <w:tab w:val="left" w:pos="442"/>
        </w:tabs>
        <w:spacing w:line="240" w:lineRule="auto"/>
        <w:ind w:left="0" w:firstLine="357"/>
        <w:jc w:val="both"/>
        <w:rPr>
          <w:rFonts w:ascii="Times New Roman" w:hAnsi="Times New Roman"/>
          <w:bCs/>
          <w:sz w:val="28"/>
          <w:szCs w:val="28"/>
        </w:rPr>
      </w:pPr>
      <w:r w:rsidRPr="004C45F3">
        <w:rPr>
          <w:rFonts w:ascii="Times New Roman" w:hAnsi="Times New Roman"/>
          <w:bCs/>
          <w:sz w:val="28"/>
          <w:szCs w:val="28"/>
        </w:rPr>
        <w:t>Программный продукт 1С: Предприятие.</w:t>
      </w:r>
    </w:p>
    <w:p w14:paraId="73E22429" w14:textId="77777777" w:rsidR="004C45F3" w:rsidRPr="004C45F3" w:rsidRDefault="004C45F3" w:rsidP="004C45F3">
      <w:pPr>
        <w:pStyle w:val="a4"/>
        <w:spacing w:after="0"/>
        <w:ind w:right="136"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C45F3">
        <w:rPr>
          <w:rFonts w:ascii="Times New Roman" w:hAnsi="Times New Roman"/>
          <w:bCs/>
          <w:sz w:val="28"/>
          <w:szCs w:val="28"/>
        </w:rPr>
        <w:t>и др.</w:t>
      </w:r>
    </w:p>
    <w:p w14:paraId="73E2242A" w14:textId="77777777" w:rsidR="00DF6AA9" w:rsidRPr="00A25BA8" w:rsidRDefault="00DF6AA9" w:rsidP="004C45F3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3E2242B" w14:textId="77777777" w:rsidR="004C45F3" w:rsidRPr="00F37EAF" w:rsidRDefault="004C45F3" w:rsidP="004C45F3">
      <w:pPr>
        <w:pStyle w:val="ac"/>
        <w:widowControl w:val="0"/>
        <w:numPr>
          <w:ilvl w:val="0"/>
          <w:numId w:val="31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Информационно-правовая система «Гарант»</w:t>
      </w:r>
    </w:p>
    <w:p w14:paraId="73E2242C" w14:textId="77777777" w:rsidR="004C45F3" w:rsidRPr="00F37EAF" w:rsidRDefault="004C45F3" w:rsidP="004C45F3">
      <w:pPr>
        <w:pStyle w:val="ac"/>
        <w:widowControl w:val="0"/>
        <w:numPr>
          <w:ilvl w:val="0"/>
          <w:numId w:val="31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73E2242D" w14:textId="77777777" w:rsidR="004C45F3" w:rsidRPr="00F37EAF" w:rsidRDefault="004C45F3" w:rsidP="004C45F3">
      <w:pPr>
        <w:pStyle w:val="ac"/>
        <w:widowControl w:val="0"/>
        <w:numPr>
          <w:ilvl w:val="0"/>
          <w:numId w:val="31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Информационно-аналитическая система «Bloomberg Terminal»</w:t>
      </w:r>
    </w:p>
    <w:p w14:paraId="73E2242E" w14:textId="77777777" w:rsidR="004C45F3" w:rsidRPr="00F37EAF" w:rsidRDefault="004C45F3" w:rsidP="004C45F3">
      <w:pPr>
        <w:pStyle w:val="ac"/>
        <w:widowControl w:val="0"/>
        <w:numPr>
          <w:ilvl w:val="0"/>
          <w:numId w:val="31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Информационно-аналитическая система «СПАРК»</w:t>
      </w:r>
    </w:p>
    <w:p w14:paraId="73E2242F" w14:textId="77777777" w:rsidR="004C45F3" w:rsidRPr="00F37EAF" w:rsidRDefault="004C45F3" w:rsidP="004C45F3">
      <w:pPr>
        <w:pStyle w:val="ac"/>
        <w:widowControl w:val="0"/>
        <w:numPr>
          <w:ilvl w:val="0"/>
          <w:numId w:val="31"/>
        </w:numPr>
        <w:tabs>
          <w:tab w:val="left" w:pos="1531"/>
          <w:tab w:val="left" w:pos="1532"/>
        </w:tabs>
        <w:autoSpaceDE w:val="0"/>
        <w:autoSpaceDN w:val="0"/>
        <w:spacing w:line="240" w:lineRule="auto"/>
        <w:ind w:left="170" w:right="138"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37EA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Информационно-аналитическая система «РУСЛАНА»</w:t>
      </w:r>
    </w:p>
    <w:p w14:paraId="73E22430" w14:textId="77777777" w:rsidR="00DF6AA9" w:rsidRDefault="00DF6AA9" w:rsidP="004C45F3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73E22431" w14:textId="77777777" w:rsidR="00DF6AA9" w:rsidRPr="00A25BA8" w:rsidRDefault="00DF6AA9" w:rsidP="004C45F3">
      <w:pPr>
        <w:shd w:val="clear" w:color="auto" w:fill="FFFFFF"/>
        <w:tabs>
          <w:tab w:val="left" w:pos="442"/>
        </w:tabs>
        <w:spacing w:line="24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73E22432" w14:textId="77777777" w:rsidR="00DF6AA9" w:rsidRPr="008D62E5" w:rsidRDefault="00DF6AA9" w:rsidP="004C45F3">
      <w:pPr>
        <w:pStyle w:val="1"/>
        <w:spacing w:before="0" w:after="0" w:line="240" w:lineRule="auto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40" w:name="_Toc116926237"/>
      <w:bookmarkStart w:id="41" w:name="_Toc155780998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0"/>
      <w:bookmarkEnd w:id="41"/>
    </w:p>
    <w:p w14:paraId="73E22433" w14:textId="77777777" w:rsidR="00DF6AA9" w:rsidRDefault="00DF6AA9" w:rsidP="004C45F3">
      <w:pPr>
        <w:tabs>
          <w:tab w:val="left" w:pos="709"/>
          <w:tab w:val="left" w:pos="1418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Internet-ресурсам.</w:t>
      </w:r>
    </w:p>
    <w:p w14:paraId="73E22434" w14:textId="77777777" w:rsidR="00C2267C" w:rsidRPr="00E2707C" w:rsidRDefault="00C2267C" w:rsidP="004C45F3">
      <w:pPr>
        <w:tabs>
          <w:tab w:val="left" w:pos="709"/>
          <w:tab w:val="left" w:pos="1418"/>
        </w:tabs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67C" w:rsidRPr="00E2707C" w:rsidSect="007C36BF">
      <w:footerReference w:type="default" r:id="rId11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4161A" w14:textId="77777777" w:rsidR="00440421" w:rsidRDefault="00440421">
      <w:pPr>
        <w:spacing w:line="240" w:lineRule="auto"/>
      </w:pPr>
      <w:r>
        <w:separator/>
      </w:r>
    </w:p>
  </w:endnote>
  <w:endnote w:type="continuationSeparator" w:id="0">
    <w:p w14:paraId="1CA228C1" w14:textId="77777777" w:rsidR="00440421" w:rsidRDefault="0044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1"/>
    <w:family w:val="auto"/>
    <w:pitch w:val="variable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E22439" w14:textId="6E2DF221" w:rsidR="001D7DB4" w:rsidRPr="000C0F4F" w:rsidRDefault="001D7DB4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E46A74">
          <w:rPr>
            <w:rFonts w:ascii="Times New Roman" w:hAnsi="Times New Roman" w:cs="Times New Roman"/>
            <w:noProof/>
          </w:rPr>
          <w:t>14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  <w:p w14:paraId="73E2243A" w14:textId="77777777" w:rsidR="001D7DB4" w:rsidRPr="000C0F4F" w:rsidRDefault="001D7DB4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AD19C" w14:textId="77777777" w:rsidR="00440421" w:rsidRDefault="00440421">
      <w:pPr>
        <w:spacing w:line="240" w:lineRule="auto"/>
      </w:pPr>
      <w:r>
        <w:separator/>
      </w:r>
    </w:p>
  </w:footnote>
  <w:footnote w:type="continuationSeparator" w:id="0">
    <w:p w14:paraId="3808F328" w14:textId="77777777" w:rsidR="00440421" w:rsidRDefault="004404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78644C"/>
    <w:multiLevelType w:val="hybridMultilevel"/>
    <w:tmpl w:val="05980034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06025"/>
    <w:multiLevelType w:val="hybridMultilevel"/>
    <w:tmpl w:val="91BC538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4B07218"/>
    <w:multiLevelType w:val="hybridMultilevel"/>
    <w:tmpl w:val="440E3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D669D"/>
    <w:multiLevelType w:val="hybridMultilevel"/>
    <w:tmpl w:val="AD2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6C3"/>
    <w:multiLevelType w:val="hybridMultilevel"/>
    <w:tmpl w:val="08668338"/>
    <w:lvl w:ilvl="0" w:tplc="0419000F">
      <w:start w:val="1"/>
      <w:numFmt w:val="decimal"/>
      <w:lvlText w:val="%1."/>
      <w:lvlJc w:val="left"/>
      <w:pPr>
        <w:ind w:left="685" w:hanging="360"/>
      </w:p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19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DF2F36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7C759C"/>
    <w:multiLevelType w:val="hybridMultilevel"/>
    <w:tmpl w:val="4C3AA4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A5BD3"/>
    <w:multiLevelType w:val="hybridMultilevel"/>
    <w:tmpl w:val="88B29630"/>
    <w:lvl w:ilvl="0" w:tplc="04190001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9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9B32EF"/>
    <w:multiLevelType w:val="hybridMultilevel"/>
    <w:tmpl w:val="C11282A8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65750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22"/>
  </w:num>
  <w:num w:numId="3">
    <w:abstractNumId w:val="24"/>
  </w:num>
  <w:num w:numId="4">
    <w:abstractNumId w:val="13"/>
  </w:num>
  <w:num w:numId="5">
    <w:abstractNumId w:val="30"/>
  </w:num>
  <w:num w:numId="6">
    <w:abstractNumId w:val="12"/>
  </w:num>
  <w:num w:numId="7">
    <w:abstractNumId w:val="2"/>
  </w:num>
  <w:num w:numId="8">
    <w:abstractNumId w:val="25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3"/>
  </w:num>
  <w:num w:numId="14">
    <w:abstractNumId w:val="29"/>
  </w:num>
  <w:num w:numId="15">
    <w:abstractNumId w:val="23"/>
  </w:num>
  <w:num w:numId="16">
    <w:abstractNumId w:val="8"/>
  </w:num>
  <w:num w:numId="17">
    <w:abstractNumId w:val="9"/>
  </w:num>
  <w:num w:numId="18">
    <w:abstractNumId w:val="1"/>
  </w:num>
  <w:num w:numId="19">
    <w:abstractNumId w:val="11"/>
  </w:num>
  <w:num w:numId="20">
    <w:abstractNumId w:val="27"/>
  </w:num>
  <w:num w:numId="21">
    <w:abstractNumId w:val="15"/>
  </w:num>
  <w:num w:numId="22">
    <w:abstractNumId w:val="21"/>
  </w:num>
  <w:num w:numId="23">
    <w:abstractNumId w:val="18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0"/>
  </w:num>
  <w:num w:numId="28">
    <w:abstractNumId w:val="31"/>
  </w:num>
  <w:num w:numId="29">
    <w:abstractNumId w:val="32"/>
  </w:num>
  <w:num w:numId="30">
    <w:abstractNumId w:val="20"/>
  </w:num>
  <w:num w:numId="31">
    <w:abstractNumId w:val="26"/>
  </w:num>
  <w:num w:numId="32">
    <w:abstractNumId w:val="16"/>
  </w:num>
  <w:num w:numId="3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9F"/>
    <w:rsid w:val="000033B5"/>
    <w:rsid w:val="00010495"/>
    <w:rsid w:val="00012746"/>
    <w:rsid w:val="00014C66"/>
    <w:rsid w:val="00015C32"/>
    <w:rsid w:val="00020063"/>
    <w:rsid w:val="00022249"/>
    <w:rsid w:val="00026C10"/>
    <w:rsid w:val="00030F60"/>
    <w:rsid w:val="000448A8"/>
    <w:rsid w:val="00055C70"/>
    <w:rsid w:val="000718FE"/>
    <w:rsid w:val="00072AAF"/>
    <w:rsid w:val="0007310B"/>
    <w:rsid w:val="00074DC8"/>
    <w:rsid w:val="00074F64"/>
    <w:rsid w:val="0008184A"/>
    <w:rsid w:val="00086547"/>
    <w:rsid w:val="00091209"/>
    <w:rsid w:val="000A6A83"/>
    <w:rsid w:val="000A70B7"/>
    <w:rsid w:val="000B3236"/>
    <w:rsid w:val="000B370E"/>
    <w:rsid w:val="000B385A"/>
    <w:rsid w:val="000C0F4F"/>
    <w:rsid w:val="000C4327"/>
    <w:rsid w:val="000D4F1D"/>
    <w:rsid w:val="000E12FC"/>
    <w:rsid w:val="000E452B"/>
    <w:rsid w:val="000E4E8F"/>
    <w:rsid w:val="000F165F"/>
    <w:rsid w:val="000F7777"/>
    <w:rsid w:val="00120AEF"/>
    <w:rsid w:val="001212FC"/>
    <w:rsid w:val="00122EF8"/>
    <w:rsid w:val="001329AA"/>
    <w:rsid w:val="00144960"/>
    <w:rsid w:val="00144B44"/>
    <w:rsid w:val="001506B7"/>
    <w:rsid w:val="00153C49"/>
    <w:rsid w:val="00160B0C"/>
    <w:rsid w:val="001705B7"/>
    <w:rsid w:val="001744AC"/>
    <w:rsid w:val="00176719"/>
    <w:rsid w:val="00177961"/>
    <w:rsid w:val="0018741D"/>
    <w:rsid w:val="00194A47"/>
    <w:rsid w:val="0019610C"/>
    <w:rsid w:val="001A136F"/>
    <w:rsid w:val="001B2FB6"/>
    <w:rsid w:val="001B69AB"/>
    <w:rsid w:val="001C459C"/>
    <w:rsid w:val="001C5960"/>
    <w:rsid w:val="001D059E"/>
    <w:rsid w:val="001D7DB4"/>
    <w:rsid w:val="001E0461"/>
    <w:rsid w:val="001E51DF"/>
    <w:rsid w:val="001E60AC"/>
    <w:rsid w:val="001F3C53"/>
    <w:rsid w:val="00204C7C"/>
    <w:rsid w:val="0022219F"/>
    <w:rsid w:val="002260D5"/>
    <w:rsid w:val="00237EFA"/>
    <w:rsid w:val="00242C5D"/>
    <w:rsid w:val="00255A2C"/>
    <w:rsid w:val="002617BF"/>
    <w:rsid w:val="00272BDB"/>
    <w:rsid w:val="002732D3"/>
    <w:rsid w:val="00284EDE"/>
    <w:rsid w:val="002863B1"/>
    <w:rsid w:val="002A11EA"/>
    <w:rsid w:val="002B18B4"/>
    <w:rsid w:val="002B421F"/>
    <w:rsid w:val="002D291E"/>
    <w:rsid w:val="002F12CE"/>
    <w:rsid w:val="0031361D"/>
    <w:rsid w:val="003160D8"/>
    <w:rsid w:val="003343DF"/>
    <w:rsid w:val="0034542C"/>
    <w:rsid w:val="00346BEE"/>
    <w:rsid w:val="00350CCD"/>
    <w:rsid w:val="00351C5D"/>
    <w:rsid w:val="00353E2F"/>
    <w:rsid w:val="0037392D"/>
    <w:rsid w:val="0037458F"/>
    <w:rsid w:val="003778FF"/>
    <w:rsid w:val="003802FE"/>
    <w:rsid w:val="00394728"/>
    <w:rsid w:val="003A1BE9"/>
    <w:rsid w:val="003B3E3D"/>
    <w:rsid w:val="003C25B0"/>
    <w:rsid w:val="003C3714"/>
    <w:rsid w:val="003D6FA9"/>
    <w:rsid w:val="003E592C"/>
    <w:rsid w:val="00404704"/>
    <w:rsid w:val="00412F18"/>
    <w:rsid w:val="00421D16"/>
    <w:rsid w:val="00427EE1"/>
    <w:rsid w:val="00432B2E"/>
    <w:rsid w:val="00435BB5"/>
    <w:rsid w:val="00437D65"/>
    <w:rsid w:val="00440421"/>
    <w:rsid w:val="0044299A"/>
    <w:rsid w:val="004576B3"/>
    <w:rsid w:val="0046049C"/>
    <w:rsid w:val="00461B66"/>
    <w:rsid w:val="00467AE1"/>
    <w:rsid w:val="00472B4F"/>
    <w:rsid w:val="004860D1"/>
    <w:rsid w:val="00490E57"/>
    <w:rsid w:val="00493201"/>
    <w:rsid w:val="00497DBF"/>
    <w:rsid w:val="004A4932"/>
    <w:rsid w:val="004B191D"/>
    <w:rsid w:val="004B43BC"/>
    <w:rsid w:val="004B5386"/>
    <w:rsid w:val="004B6C66"/>
    <w:rsid w:val="004C1051"/>
    <w:rsid w:val="004C45F3"/>
    <w:rsid w:val="004C5954"/>
    <w:rsid w:val="004E2AB0"/>
    <w:rsid w:val="004E378E"/>
    <w:rsid w:val="00511BE7"/>
    <w:rsid w:val="005123CC"/>
    <w:rsid w:val="0051360E"/>
    <w:rsid w:val="00515E78"/>
    <w:rsid w:val="00516CB1"/>
    <w:rsid w:val="005177A0"/>
    <w:rsid w:val="005228F2"/>
    <w:rsid w:val="00534FE1"/>
    <w:rsid w:val="0054041B"/>
    <w:rsid w:val="00541C7D"/>
    <w:rsid w:val="0055559B"/>
    <w:rsid w:val="005570F6"/>
    <w:rsid w:val="005646C5"/>
    <w:rsid w:val="005646D1"/>
    <w:rsid w:val="00572898"/>
    <w:rsid w:val="00577665"/>
    <w:rsid w:val="00581D66"/>
    <w:rsid w:val="00583F31"/>
    <w:rsid w:val="00586542"/>
    <w:rsid w:val="00594430"/>
    <w:rsid w:val="005973F5"/>
    <w:rsid w:val="005A2BF5"/>
    <w:rsid w:val="005A64B9"/>
    <w:rsid w:val="005A7FAB"/>
    <w:rsid w:val="005B7591"/>
    <w:rsid w:val="005D676E"/>
    <w:rsid w:val="005E1142"/>
    <w:rsid w:val="005E76FE"/>
    <w:rsid w:val="005F642E"/>
    <w:rsid w:val="00600A42"/>
    <w:rsid w:val="006116E9"/>
    <w:rsid w:val="006140BA"/>
    <w:rsid w:val="006221F6"/>
    <w:rsid w:val="0062663D"/>
    <w:rsid w:val="006275DA"/>
    <w:rsid w:val="00633045"/>
    <w:rsid w:val="006344DB"/>
    <w:rsid w:val="006367AB"/>
    <w:rsid w:val="00652B09"/>
    <w:rsid w:val="00666C7B"/>
    <w:rsid w:val="006717AD"/>
    <w:rsid w:val="00672A00"/>
    <w:rsid w:val="00687FE1"/>
    <w:rsid w:val="006962A7"/>
    <w:rsid w:val="006A591E"/>
    <w:rsid w:val="006A5D08"/>
    <w:rsid w:val="006B7F50"/>
    <w:rsid w:val="006D2CE1"/>
    <w:rsid w:val="006D46A0"/>
    <w:rsid w:val="006E6E39"/>
    <w:rsid w:val="007023DF"/>
    <w:rsid w:val="00702461"/>
    <w:rsid w:val="0070281C"/>
    <w:rsid w:val="00715DD4"/>
    <w:rsid w:val="00730B63"/>
    <w:rsid w:val="0074513C"/>
    <w:rsid w:val="0075692F"/>
    <w:rsid w:val="00757DBE"/>
    <w:rsid w:val="00762A66"/>
    <w:rsid w:val="00775678"/>
    <w:rsid w:val="00777A8F"/>
    <w:rsid w:val="00777D01"/>
    <w:rsid w:val="007801A1"/>
    <w:rsid w:val="00780879"/>
    <w:rsid w:val="00793369"/>
    <w:rsid w:val="007A150E"/>
    <w:rsid w:val="007A4099"/>
    <w:rsid w:val="007A7D33"/>
    <w:rsid w:val="007B35FB"/>
    <w:rsid w:val="007B650A"/>
    <w:rsid w:val="007C15E6"/>
    <w:rsid w:val="007C34BC"/>
    <w:rsid w:val="007C36BF"/>
    <w:rsid w:val="007C73A7"/>
    <w:rsid w:val="0080322C"/>
    <w:rsid w:val="00803861"/>
    <w:rsid w:val="00806C31"/>
    <w:rsid w:val="008200D7"/>
    <w:rsid w:val="0082179F"/>
    <w:rsid w:val="00835856"/>
    <w:rsid w:val="00850833"/>
    <w:rsid w:val="00851C11"/>
    <w:rsid w:val="008619CD"/>
    <w:rsid w:val="00861F25"/>
    <w:rsid w:val="00870666"/>
    <w:rsid w:val="00871B50"/>
    <w:rsid w:val="0087332A"/>
    <w:rsid w:val="0088297C"/>
    <w:rsid w:val="008A0844"/>
    <w:rsid w:val="008A2755"/>
    <w:rsid w:val="008B75B7"/>
    <w:rsid w:val="008C2758"/>
    <w:rsid w:val="008C27A4"/>
    <w:rsid w:val="008C2A71"/>
    <w:rsid w:val="008C62FA"/>
    <w:rsid w:val="008C7B21"/>
    <w:rsid w:val="008D0761"/>
    <w:rsid w:val="008D1AB6"/>
    <w:rsid w:val="008E0719"/>
    <w:rsid w:val="008E5BCE"/>
    <w:rsid w:val="008E7988"/>
    <w:rsid w:val="008F30BB"/>
    <w:rsid w:val="00900AA9"/>
    <w:rsid w:val="009163F2"/>
    <w:rsid w:val="00916BFF"/>
    <w:rsid w:val="00931E26"/>
    <w:rsid w:val="00933B4B"/>
    <w:rsid w:val="00935615"/>
    <w:rsid w:val="009371E4"/>
    <w:rsid w:val="00946326"/>
    <w:rsid w:val="0096451A"/>
    <w:rsid w:val="00966843"/>
    <w:rsid w:val="00973272"/>
    <w:rsid w:val="00980A9C"/>
    <w:rsid w:val="009831E6"/>
    <w:rsid w:val="00986A99"/>
    <w:rsid w:val="009A4365"/>
    <w:rsid w:val="009B3A63"/>
    <w:rsid w:val="009B7193"/>
    <w:rsid w:val="009C2C76"/>
    <w:rsid w:val="009C4198"/>
    <w:rsid w:val="009C68F2"/>
    <w:rsid w:val="009C70E3"/>
    <w:rsid w:val="009E1BD6"/>
    <w:rsid w:val="009E5A15"/>
    <w:rsid w:val="009F1F16"/>
    <w:rsid w:val="009F21A1"/>
    <w:rsid w:val="009F28CF"/>
    <w:rsid w:val="009F783F"/>
    <w:rsid w:val="00A01A71"/>
    <w:rsid w:val="00A03667"/>
    <w:rsid w:val="00A10CAB"/>
    <w:rsid w:val="00A273C6"/>
    <w:rsid w:val="00A42091"/>
    <w:rsid w:val="00A42735"/>
    <w:rsid w:val="00A6045E"/>
    <w:rsid w:val="00A72ABF"/>
    <w:rsid w:val="00A7326F"/>
    <w:rsid w:val="00A7472E"/>
    <w:rsid w:val="00A76DBB"/>
    <w:rsid w:val="00A87B9C"/>
    <w:rsid w:val="00A909FB"/>
    <w:rsid w:val="00A96D27"/>
    <w:rsid w:val="00AB0127"/>
    <w:rsid w:val="00AB0C0A"/>
    <w:rsid w:val="00AD71E5"/>
    <w:rsid w:val="00AD7827"/>
    <w:rsid w:val="00AE4E79"/>
    <w:rsid w:val="00AF30A0"/>
    <w:rsid w:val="00B006A6"/>
    <w:rsid w:val="00B0719C"/>
    <w:rsid w:val="00B07F48"/>
    <w:rsid w:val="00B12708"/>
    <w:rsid w:val="00B26B2B"/>
    <w:rsid w:val="00B41044"/>
    <w:rsid w:val="00B42C35"/>
    <w:rsid w:val="00B42FF1"/>
    <w:rsid w:val="00B5314D"/>
    <w:rsid w:val="00B531A5"/>
    <w:rsid w:val="00B65335"/>
    <w:rsid w:val="00B664B5"/>
    <w:rsid w:val="00B76175"/>
    <w:rsid w:val="00B7691D"/>
    <w:rsid w:val="00B85A7E"/>
    <w:rsid w:val="00B87F4D"/>
    <w:rsid w:val="00B93869"/>
    <w:rsid w:val="00B93E2A"/>
    <w:rsid w:val="00B97FA8"/>
    <w:rsid w:val="00BA15BC"/>
    <w:rsid w:val="00BA5247"/>
    <w:rsid w:val="00BA69C3"/>
    <w:rsid w:val="00BB0DCC"/>
    <w:rsid w:val="00BB3D3B"/>
    <w:rsid w:val="00BC5F65"/>
    <w:rsid w:val="00BC628C"/>
    <w:rsid w:val="00BD0E19"/>
    <w:rsid w:val="00BD3FCE"/>
    <w:rsid w:val="00BD618D"/>
    <w:rsid w:val="00BF4951"/>
    <w:rsid w:val="00BF5928"/>
    <w:rsid w:val="00C147AC"/>
    <w:rsid w:val="00C158B9"/>
    <w:rsid w:val="00C17D7E"/>
    <w:rsid w:val="00C2267C"/>
    <w:rsid w:val="00C3035E"/>
    <w:rsid w:val="00C3690C"/>
    <w:rsid w:val="00C36B26"/>
    <w:rsid w:val="00C43EE0"/>
    <w:rsid w:val="00C608E5"/>
    <w:rsid w:val="00C76D5B"/>
    <w:rsid w:val="00C76D75"/>
    <w:rsid w:val="00C87DD2"/>
    <w:rsid w:val="00CA090B"/>
    <w:rsid w:val="00CA2B60"/>
    <w:rsid w:val="00CA50FD"/>
    <w:rsid w:val="00CA6554"/>
    <w:rsid w:val="00CB21F3"/>
    <w:rsid w:val="00CB65E0"/>
    <w:rsid w:val="00CC580A"/>
    <w:rsid w:val="00CD15A4"/>
    <w:rsid w:val="00CE7932"/>
    <w:rsid w:val="00CF1832"/>
    <w:rsid w:val="00CF40E9"/>
    <w:rsid w:val="00CF5684"/>
    <w:rsid w:val="00CF5C46"/>
    <w:rsid w:val="00CF7C46"/>
    <w:rsid w:val="00D011DC"/>
    <w:rsid w:val="00D11D66"/>
    <w:rsid w:val="00D24E5B"/>
    <w:rsid w:val="00D3498B"/>
    <w:rsid w:val="00D77BDA"/>
    <w:rsid w:val="00D94D25"/>
    <w:rsid w:val="00D96215"/>
    <w:rsid w:val="00D976D2"/>
    <w:rsid w:val="00D97743"/>
    <w:rsid w:val="00DA0BC7"/>
    <w:rsid w:val="00DB25D6"/>
    <w:rsid w:val="00DD3AAD"/>
    <w:rsid w:val="00DD4EE2"/>
    <w:rsid w:val="00DF37A9"/>
    <w:rsid w:val="00DF69D6"/>
    <w:rsid w:val="00DF6AA9"/>
    <w:rsid w:val="00DF74C4"/>
    <w:rsid w:val="00E10A77"/>
    <w:rsid w:val="00E151BA"/>
    <w:rsid w:val="00E178C0"/>
    <w:rsid w:val="00E228FF"/>
    <w:rsid w:val="00E2707C"/>
    <w:rsid w:val="00E342D9"/>
    <w:rsid w:val="00E371E6"/>
    <w:rsid w:val="00E4615C"/>
    <w:rsid w:val="00E46A74"/>
    <w:rsid w:val="00E5480C"/>
    <w:rsid w:val="00E57D82"/>
    <w:rsid w:val="00E64A72"/>
    <w:rsid w:val="00E76772"/>
    <w:rsid w:val="00E935D6"/>
    <w:rsid w:val="00EA1884"/>
    <w:rsid w:val="00EA642D"/>
    <w:rsid w:val="00EB4A38"/>
    <w:rsid w:val="00EC3498"/>
    <w:rsid w:val="00ED322D"/>
    <w:rsid w:val="00EE40F8"/>
    <w:rsid w:val="00EF0B20"/>
    <w:rsid w:val="00F021C8"/>
    <w:rsid w:val="00F05CAE"/>
    <w:rsid w:val="00F13032"/>
    <w:rsid w:val="00F13772"/>
    <w:rsid w:val="00F20280"/>
    <w:rsid w:val="00F2521F"/>
    <w:rsid w:val="00F33887"/>
    <w:rsid w:val="00F575CE"/>
    <w:rsid w:val="00F62ED8"/>
    <w:rsid w:val="00F65671"/>
    <w:rsid w:val="00F70AF3"/>
    <w:rsid w:val="00F86D99"/>
    <w:rsid w:val="00F901CB"/>
    <w:rsid w:val="00F94DC0"/>
    <w:rsid w:val="00FA1C94"/>
    <w:rsid w:val="00FC50C0"/>
    <w:rsid w:val="00FC6A9E"/>
    <w:rsid w:val="00FC7636"/>
    <w:rsid w:val="00FD07F8"/>
    <w:rsid w:val="00FD43D3"/>
    <w:rsid w:val="00FD46B2"/>
    <w:rsid w:val="00FE6AA1"/>
    <w:rsid w:val="00FF17CE"/>
    <w:rsid w:val="00FF2C4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20CB"/>
  <w15:docId w15:val="{A339F874-31DB-496A-B19B-7CCD6F61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21">
    <w:name w:val="2"/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C2267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2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header"/>
    <w:basedOn w:val="a"/>
    <w:link w:val="af6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4">
    <w:name w:val="Основной текст (2)_"/>
    <w:link w:val="25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7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8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9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6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"/>
    <w:next w:val="ae"/>
    <w:link w:val="afa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a">
    <w:name w:val="Название Знак"/>
    <w:link w:val="17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7">
    <w:name w:val="Body Text Indent 2"/>
    <w:basedOn w:val="a"/>
    <w:link w:val="28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8">
    <w:name w:val="Основной текст с отступом 2 Знак"/>
    <w:basedOn w:val="a0"/>
    <w:link w:val="27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b">
    <w:name w:val="FollowedHyperlink"/>
    <w:basedOn w:val="a0"/>
    <w:uiPriority w:val="99"/>
    <w:semiHidden/>
    <w:unhideWhenUsed/>
    <w:rsid w:val="00702461"/>
    <w:rPr>
      <w:color w:val="954F72" w:themeColor="followedHyperlink"/>
      <w:u w:val="single"/>
    </w:rPr>
  </w:style>
  <w:style w:type="character" w:customStyle="1" w:styleId="0pt">
    <w:name w:val="Основной текст + Интервал 0 pt"/>
    <w:rsid w:val="005E76FE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ndara85pt0pt">
    <w:name w:val="Основной текст + Candara;8;5 pt;Интервал 0 pt"/>
    <w:basedOn w:val="a0"/>
    <w:rsid w:val="005E76FE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styleId="afc">
    <w:name w:val="Strong"/>
    <w:basedOn w:val="a0"/>
    <w:qFormat/>
    <w:rsid w:val="00A76DBB"/>
    <w:rPr>
      <w:b/>
      <w:bCs/>
    </w:rPr>
  </w:style>
  <w:style w:type="paragraph" w:styleId="18">
    <w:name w:val="index 1"/>
    <w:basedOn w:val="a"/>
    <w:next w:val="a"/>
    <w:semiHidden/>
    <w:rsid w:val="002B421F"/>
    <w:pPr>
      <w:tabs>
        <w:tab w:val="right" w:leader="dot" w:pos="4459"/>
      </w:tabs>
      <w:spacing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9">
    <w:name w:val="Заголовок №1_"/>
    <w:basedOn w:val="a0"/>
    <w:link w:val="1a"/>
    <w:rsid w:val="000818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a">
    <w:name w:val="Заголовок №1"/>
    <w:basedOn w:val="a"/>
    <w:link w:val="19"/>
    <w:rsid w:val="0008184A"/>
    <w:pPr>
      <w:widowControl w:val="0"/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075A-6812-4D47-B4A8-06A863AF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7426</Words>
  <Characters>42329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Иззука</dc:creator>
  <cp:lastModifiedBy>Булычева Светлана Николаевна</cp:lastModifiedBy>
  <cp:revision>8</cp:revision>
  <cp:lastPrinted>2023-11-05T12:19:00Z</cp:lastPrinted>
  <dcterms:created xsi:type="dcterms:W3CDTF">2024-03-27T09:36:00Z</dcterms:created>
  <dcterms:modified xsi:type="dcterms:W3CDTF">2024-05-22T14:24:00Z</dcterms:modified>
</cp:coreProperties>
</file>